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042BE95" w14:textId="77777777" w:rsidR="001C6B04" w:rsidRDefault="001C6B04" w:rsidP="001C6B04">
      <w:pPr>
        <w:pStyle w:val="Titolo2"/>
        <w:jc w:val="right"/>
        <w:rPr>
          <w:rFonts w:ascii="Bookman Old Style" w:hAnsi="Bookman Old Style"/>
          <w:b w:val="0"/>
        </w:rPr>
      </w:pPr>
      <w:r>
        <w:rPr>
          <w:rFonts w:ascii="Bookman Old Style" w:hAnsi="Bookman Old Style"/>
          <w:b w:val="0"/>
        </w:rPr>
        <w:t>Via Roma, 1 – 55019 Villa Basilica</w:t>
      </w:r>
    </w:p>
    <w:p w14:paraId="5B963611" w14:textId="77777777" w:rsidR="001C6B04" w:rsidRDefault="001C6B04" w:rsidP="001C6B04">
      <w:pPr>
        <w:spacing w:after="0" w:line="240" w:lineRule="auto"/>
        <w:jc w:val="right"/>
        <w:rPr>
          <w:rFonts w:ascii="Bookman Old Style" w:hAnsi="Bookman Old Style"/>
          <w:sz w:val="20"/>
          <w:szCs w:val="20"/>
        </w:rPr>
      </w:pPr>
      <w:r>
        <w:rPr>
          <w:rFonts w:ascii="Bookman Old Style" w:hAnsi="Bookman Old Style"/>
          <w:sz w:val="20"/>
          <w:szCs w:val="20"/>
        </w:rPr>
        <w:t>c.f. 00285420469</w:t>
      </w:r>
    </w:p>
    <w:p w14:paraId="2CA4FF25" w14:textId="77777777" w:rsidR="001C6B04" w:rsidRDefault="001C6B04" w:rsidP="001C6B04">
      <w:pPr>
        <w:spacing w:after="0" w:line="240" w:lineRule="auto"/>
        <w:jc w:val="right"/>
        <w:rPr>
          <w:rFonts w:ascii="Bookman Old Style" w:hAnsi="Bookman Old Style"/>
          <w:sz w:val="20"/>
          <w:szCs w:val="20"/>
        </w:rPr>
      </w:pPr>
      <w:r>
        <w:rPr>
          <w:rFonts w:ascii="Bookman Old Style" w:hAnsi="Bookman Old Style"/>
          <w:sz w:val="20"/>
          <w:szCs w:val="20"/>
        </w:rPr>
        <w:t xml:space="preserve">per info mail: </w:t>
      </w:r>
      <w:hyperlink r:id="rId7" w:history="1">
        <w:r>
          <w:rPr>
            <w:rStyle w:val="Collegamentoipertestuale"/>
            <w:rFonts w:ascii="Bookman Old Style" w:hAnsi="Bookman Old Style"/>
            <w:szCs w:val="20"/>
          </w:rPr>
          <w:t>ragioneria@comune.villabasilica.lu.it</w:t>
        </w:r>
      </w:hyperlink>
    </w:p>
    <w:p w14:paraId="50DD0788" w14:textId="77777777" w:rsidR="001C6B04" w:rsidRDefault="001C6B04" w:rsidP="001C6B04">
      <w:pPr>
        <w:spacing w:after="0" w:line="240" w:lineRule="auto"/>
        <w:jc w:val="right"/>
        <w:rPr>
          <w:rFonts w:ascii="Bookman Old Style" w:hAnsi="Bookman Old Style"/>
        </w:rPr>
      </w:pPr>
      <w:r>
        <w:rPr>
          <w:rFonts w:ascii="Bookman Old Style" w:hAnsi="Bookman Old Style"/>
          <w:sz w:val="20"/>
          <w:szCs w:val="20"/>
        </w:rPr>
        <w:t>per l’invio del documento: protocollo@comune.villabasilica.lu.it</w:t>
      </w:r>
    </w:p>
    <w:p w14:paraId="4A76C51F" w14:textId="77777777" w:rsidR="001C6B04" w:rsidRDefault="001C6B04" w:rsidP="001C6B04">
      <w:pPr>
        <w:spacing w:after="0" w:line="240" w:lineRule="auto"/>
        <w:jc w:val="right"/>
        <w:rPr>
          <w:rFonts w:ascii="Bookman Old Style" w:hAnsi="Bookman Old Style"/>
          <w:sz w:val="20"/>
          <w:szCs w:val="20"/>
        </w:rPr>
      </w:pPr>
      <w:r>
        <w:rPr>
          <w:rFonts w:ascii="Bookman Old Style" w:hAnsi="Bookman Old Style"/>
          <w:sz w:val="20"/>
          <w:szCs w:val="20"/>
        </w:rPr>
        <w:tab/>
      </w:r>
      <w:r>
        <w:rPr>
          <w:rFonts w:ascii="Bookman Old Style" w:hAnsi="Bookman Old Style"/>
          <w:b/>
          <w:bCs/>
          <w:sz w:val="20"/>
          <w:szCs w:val="20"/>
        </w:rPr>
        <w:tab/>
        <w:t xml:space="preserve">      </w:t>
      </w:r>
      <w:r>
        <w:rPr>
          <w:rFonts w:ascii="Bookman Old Style" w:hAnsi="Bookman Old Style"/>
          <w:sz w:val="20"/>
          <w:szCs w:val="20"/>
        </w:rPr>
        <w:t xml:space="preserve">PEC: </w:t>
      </w:r>
      <w:hyperlink r:id="rId8" w:history="1">
        <w:r>
          <w:rPr>
            <w:rStyle w:val="Collegamentoipertestuale"/>
            <w:rFonts w:ascii="Bookman Old Style" w:hAnsi="Bookman Old Style"/>
            <w:szCs w:val="20"/>
          </w:rPr>
          <w:t>comunevillabasilica@pcert.it</w:t>
        </w:r>
      </w:hyperlink>
    </w:p>
    <w:p w14:paraId="49751280" w14:textId="77777777" w:rsidR="001C6B04" w:rsidRDefault="001C6B04" w:rsidP="001C6B04">
      <w:pPr>
        <w:rPr>
          <w:sz w:val="24"/>
          <w:szCs w:val="24"/>
        </w:rPr>
      </w:pPr>
    </w:p>
    <w:p w14:paraId="6F70822E" w14:textId="24F9A272" w:rsidR="002D3DEA" w:rsidRPr="002D3DEA" w:rsidRDefault="002D3DEA" w:rsidP="00A36287">
      <w:pPr>
        <w:rPr>
          <w:sz w:val="24"/>
          <w:szCs w:val="24"/>
        </w:rPr>
      </w:pPr>
    </w:p>
    <w:p w14:paraId="530F079D" w14:textId="6AED93B8" w:rsidR="002D3DEA" w:rsidRPr="00A36287" w:rsidRDefault="002D3DEA" w:rsidP="002D3DEA">
      <w:pPr>
        <w:jc w:val="both"/>
        <w:rPr>
          <w:b/>
          <w:bCs/>
          <w:sz w:val="24"/>
          <w:szCs w:val="24"/>
        </w:rPr>
      </w:pPr>
      <w:r w:rsidRPr="00A36287">
        <w:rPr>
          <w:b/>
          <w:bCs/>
          <w:sz w:val="24"/>
          <w:szCs w:val="24"/>
        </w:rPr>
        <w:t xml:space="preserve">OGGETTO: </w:t>
      </w:r>
      <w:r w:rsidR="00A36287" w:rsidRPr="00A36287">
        <w:rPr>
          <w:b/>
          <w:bCs/>
          <w:sz w:val="24"/>
          <w:szCs w:val="24"/>
        </w:rPr>
        <w:t xml:space="preserve">CANONE UNICO </w:t>
      </w:r>
      <w:r w:rsidR="006E5A4C">
        <w:rPr>
          <w:b/>
          <w:bCs/>
          <w:sz w:val="24"/>
          <w:szCs w:val="24"/>
        </w:rPr>
        <w:t>–</w:t>
      </w:r>
      <w:r w:rsidR="00A36287" w:rsidRPr="00A36287">
        <w:rPr>
          <w:b/>
          <w:bCs/>
          <w:sz w:val="24"/>
          <w:szCs w:val="24"/>
        </w:rPr>
        <w:t xml:space="preserve"> </w:t>
      </w:r>
      <w:r w:rsidR="006E5A4C">
        <w:rPr>
          <w:b/>
          <w:bCs/>
          <w:sz w:val="24"/>
          <w:szCs w:val="24"/>
        </w:rPr>
        <w:t>denuncia pubblicità</w:t>
      </w:r>
      <w:r w:rsidRPr="00A36287">
        <w:rPr>
          <w:b/>
          <w:bCs/>
          <w:sz w:val="24"/>
          <w:szCs w:val="24"/>
        </w:rPr>
        <w:t>.</w:t>
      </w:r>
    </w:p>
    <w:p w14:paraId="685D025C" w14:textId="172B0002" w:rsidR="002D3DEA" w:rsidRDefault="002D3DEA" w:rsidP="002D3DEA">
      <w:pPr>
        <w:jc w:val="both"/>
        <w:rPr>
          <w:sz w:val="24"/>
          <w:szCs w:val="24"/>
        </w:rPr>
      </w:pPr>
      <w:r w:rsidRPr="002D3DEA">
        <w:rPr>
          <w:sz w:val="24"/>
          <w:szCs w:val="24"/>
        </w:rPr>
        <w:t>Con la presente il/la Sig./Sig.ra/Ditta/Associazione</w:t>
      </w:r>
      <w:r>
        <w:rPr>
          <w:sz w:val="24"/>
          <w:szCs w:val="24"/>
        </w:rPr>
        <w:t xml:space="preserve"> ………………………………………………………………………….,</w:t>
      </w:r>
    </w:p>
    <w:p w14:paraId="67AC0020" w14:textId="722478E5" w:rsidR="002D3DEA" w:rsidRDefault="002D3DEA" w:rsidP="002D3DEA">
      <w:pPr>
        <w:jc w:val="both"/>
        <w:rPr>
          <w:sz w:val="24"/>
          <w:szCs w:val="24"/>
        </w:rPr>
      </w:pPr>
      <w:r>
        <w:rPr>
          <w:sz w:val="24"/>
          <w:szCs w:val="24"/>
        </w:rPr>
        <w:t>residente/con sede in Via ………………………………………………………………………………………., n. ………………….</w:t>
      </w:r>
    </w:p>
    <w:p w14:paraId="1C0B5FB6" w14:textId="77777777" w:rsidR="00357941" w:rsidRDefault="002D3DEA" w:rsidP="00357941">
      <w:pPr>
        <w:jc w:val="both"/>
        <w:rPr>
          <w:sz w:val="24"/>
          <w:szCs w:val="24"/>
        </w:rPr>
      </w:pPr>
      <w:r>
        <w:rPr>
          <w:sz w:val="24"/>
          <w:szCs w:val="24"/>
        </w:rPr>
        <w:t>del Comune di ………………………………………………………………..</w:t>
      </w:r>
      <w:r w:rsidR="00357941">
        <w:rPr>
          <w:sz w:val="24"/>
          <w:szCs w:val="24"/>
        </w:rPr>
        <w:t>, Recapito telefonico: ……………………………….. ; mail: ……………………………………………………………………………</w:t>
      </w:r>
    </w:p>
    <w:p w14:paraId="2A0D0E53" w14:textId="34E5EB6A" w:rsidR="00377838" w:rsidRDefault="006E5A4C" w:rsidP="002D3DEA">
      <w:pPr>
        <w:jc w:val="both"/>
        <w:rPr>
          <w:sz w:val="24"/>
          <w:szCs w:val="24"/>
        </w:rPr>
      </w:pPr>
      <w:r>
        <w:rPr>
          <w:sz w:val="24"/>
          <w:szCs w:val="24"/>
        </w:rPr>
        <w:t>comunica</w:t>
      </w:r>
      <w:r w:rsidR="00377838">
        <w:rPr>
          <w:sz w:val="24"/>
          <w:szCs w:val="24"/>
        </w:rPr>
        <w:t xml:space="preserve">, ai sensi </w:t>
      </w:r>
      <w:r>
        <w:rPr>
          <w:sz w:val="24"/>
          <w:szCs w:val="24"/>
        </w:rPr>
        <w:t>del CAPO II del Regolamento per la gestione del Canone Unico patrimoniale, in merito all’esposizione pubblicitaria</w:t>
      </w:r>
    </w:p>
    <w:p w14:paraId="5B7EEB0E" w14:textId="4BF4DE61" w:rsidR="006E5A4C" w:rsidRDefault="006E5A4C" w:rsidP="006E5A4C">
      <w:pPr>
        <w:spacing w:after="80"/>
        <w:jc w:val="center"/>
        <w:rPr>
          <w:rFonts w:cstheme="minorHAnsi"/>
          <w:sz w:val="24"/>
          <w:szCs w:val="24"/>
        </w:rPr>
      </w:pPr>
      <w:r w:rsidRPr="006E5A4C">
        <w:rPr>
          <w:sz w:val="32"/>
          <w:szCs w:val="32"/>
        </w:rPr>
        <w:t>□</w:t>
      </w:r>
      <w:r>
        <w:rPr>
          <w:sz w:val="24"/>
          <w:szCs w:val="24"/>
        </w:rPr>
        <w:t xml:space="preserve"> PERMANENTE       </w:t>
      </w:r>
      <w:r w:rsidRPr="006E5A4C">
        <w:rPr>
          <w:rFonts w:cstheme="minorHAnsi"/>
          <w:sz w:val="28"/>
          <w:szCs w:val="28"/>
        </w:rPr>
        <w:t>□</w:t>
      </w:r>
      <w:r>
        <w:rPr>
          <w:rFonts w:cstheme="minorHAnsi"/>
          <w:sz w:val="24"/>
          <w:szCs w:val="24"/>
        </w:rPr>
        <w:t xml:space="preserve"> TEMPORANEA dal … / … /…….  Al  … / … / …</w:t>
      </w:r>
      <w:r w:rsidR="00357941">
        <w:rPr>
          <w:rFonts w:cstheme="minorHAnsi"/>
          <w:sz w:val="24"/>
          <w:szCs w:val="24"/>
        </w:rPr>
        <w:t>….</w:t>
      </w:r>
    </w:p>
    <w:p w14:paraId="1E988888" w14:textId="06ADB725" w:rsidR="006E5A4C" w:rsidRDefault="006E5A4C" w:rsidP="006E5A4C">
      <w:pPr>
        <w:jc w:val="center"/>
        <w:rPr>
          <w:rFonts w:cstheme="minorHAnsi"/>
          <w:sz w:val="24"/>
          <w:szCs w:val="24"/>
        </w:rPr>
      </w:pPr>
      <w:r w:rsidRPr="006E5A4C">
        <w:rPr>
          <w:rFonts w:cstheme="minorHAnsi"/>
          <w:sz w:val="36"/>
          <w:szCs w:val="36"/>
        </w:rPr>
        <w:t>□</w:t>
      </w:r>
      <w:r>
        <w:rPr>
          <w:rFonts w:cstheme="minorHAnsi"/>
          <w:sz w:val="28"/>
          <w:szCs w:val="28"/>
        </w:rPr>
        <w:t xml:space="preserve"> </w:t>
      </w:r>
      <w:r>
        <w:rPr>
          <w:rFonts w:cstheme="minorHAnsi"/>
          <w:sz w:val="24"/>
          <w:szCs w:val="24"/>
        </w:rPr>
        <w:t>DENUNCIA</w:t>
      </w:r>
      <w:r>
        <w:rPr>
          <w:rFonts w:cstheme="minorHAnsi"/>
          <w:sz w:val="24"/>
          <w:szCs w:val="24"/>
        </w:rPr>
        <w:tab/>
      </w:r>
      <w:r>
        <w:rPr>
          <w:rFonts w:cstheme="minorHAnsi"/>
          <w:sz w:val="24"/>
          <w:szCs w:val="24"/>
        </w:rPr>
        <w:tab/>
        <w:t xml:space="preserve"> </w:t>
      </w:r>
      <w:r w:rsidRPr="006E5A4C">
        <w:rPr>
          <w:rFonts w:cstheme="minorHAnsi"/>
          <w:sz w:val="36"/>
          <w:szCs w:val="36"/>
        </w:rPr>
        <w:t>□</w:t>
      </w:r>
      <w:r>
        <w:rPr>
          <w:rFonts w:cstheme="minorHAnsi"/>
          <w:sz w:val="24"/>
          <w:szCs w:val="24"/>
        </w:rPr>
        <w:t xml:space="preserve"> CESSAZIONE </w:t>
      </w:r>
      <w:r>
        <w:rPr>
          <w:rFonts w:cstheme="minorHAnsi"/>
          <w:sz w:val="24"/>
          <w:szCs w:val="24"/>
        </w:rPr>
        <w:tab/>
      </w:r>
      <w:r w:rsidRPr="006E5A4C">
        <w:rPr>
          <w:rFonts w:cstheme="minorHAnsi"/>
          <w:sz w:val="36"/>
          <w:szCs w:val="36"/>
        </w:rPr>
        <w:t xml:space="preserve">□ </w:t>
      </w:r>
      <w:r>
        <w:rPr>
          <w:rFonts w:cstheme="minorHAnsi"/>
          <w:sz w:val="24"/>
          <w:szCs w:val="24"/>
        </w:rPr>
        <w:t>VARIAZIONE</w:t>
      </w:r>
    </w:p>
    <w:tbl>
      <w:tblPr>
        <w:tblStyle w:val="Grigliatabella"/>
        <w:tblW w:w="5000" w:type="pct"/>
        <w:tblLook w:val="04A0" w:firstRow="1" w:lastRow="0" w:firstColumn="1" w:lastColumn="0" w:noHBand="0" w:noVBand="1"/>
      </w:tblPr>
      <w:tblGrid>
        <w:gridCol w:w="519"/>
        <w:gridCol w:w="761"/>
        <w:gridCol w:w="1152"/>
        <w:gridCol w:w="1579"/>
        <w:gridCol w:w="3957"/>
        <w:gridCol w:w="830"/>
        <w:gridCol w:w="830"/>
      </w:tblGrid>
      <w:tr w:rsidR="00357941" w14:paraId="24DC19FF" w14:textId="77777777" w:rsidTr="00357941">
        <w:tc>
          <w:tcPr>
            <w:tcW w:w="235" w:type="pct"/>
          </w:tcPr>
          <w:p w14:paraId="3D36422A" w14:textId="3A1C71AE" w:rsidR="00357941" w:rsidRDefault="00357941" w:rsidP="006E5A4C">
            <w:pPr>
              <w:jc w:val="center"/>
              <w:rPr>
                <w:sz w:val="24"/>
                <w:szCs w:val="24"/>
              </w:rPr>
            </w:pPr>
            <w:r>
              <w:rPr>
                <w:sz w:val="24"/>
                <w:szCs w:val="24"/>
              </w:rPr>
              <w:t>Qt.</w:t>
            </w:r>
          </w:p>
        </w:tc>
        <w:tc>
          <w:tcPr>
            <w:tcW w:w="350" w:type="pct"/>
          </w:tcPr>
          <w:p w14:paraId="6595071E" w14:textId="09658CA5" w:rsidR="00357941" w:rsidRDefault="00357941" w:rsidP="006E5A4C">
            <w:pPr>
              <w:jc w:val="center"/>
              <w:rPr>
                <w:sz w:val="24"/>
                <w:szCs w:val="24"/>
              </w:rPr>
            </w:pPr>
            <w:r>
              <w:rPr>
                <w:sz w:val="24"/>
                <w:szCs w:val="24"/>
              </w:rPr>
              <w:t>Tipo*</w:t>
            </w:r>
          </w:p>
        </w:tc>
        <w:tc>
          <w:tcPr>
            <w:tcW w:w="485" w:type="pct"/>
          </w:tcPr>
          <w:p w14:paraId="2098F546" w14:textId="21B2D7C0" w:rsidR="00357941" w:rsidRDefault="00357941" w:rsidP="006E5A4C">
            <w:pPr>
              <w:jc w:val="center"/>
              <w:rPr>
                <w:sz w:val="24"/>
                <w:szCs w:val="24"/>
              </w:rPr>
            </w:pPr>
            <w:r>
              <w:rPr>
                <w:sz w:val="24"/>
                <w:szCs w:val="24"/>
              </w:rPr>
              <w:t>Mono/Bif</w:t>
            </w:r>
          </w:p>
        </w:tc>
        <w:tc>
          <w:tcPr>
            <w:tcW w:w="775" w:type="pct"/>
          </w:tcPr>
          <w:p w14:paraId="213EFD24" w14:textId="4311415A" w:rsidR="00357941" w:rsidRDefault="00357941" w:rsidP="006E5A4C">
            <w:pPr>
              <w:jc w:val="center"/>
              <w:rPr>
                <w:sz w:val="24"/>
                <w:szCs w:val="24"/>
              </w:rPr>
            </w:pPr>
            <w:r>
              <w:rPr>
                <w:sz w:val="24"/>
                <w:szCs w:val="24"/>
              </w:rPr>
              <w:t>Descrizione**</w:t>
            </w:r>
          </w:p>
        </w:tc>
        <w:tc>
          <w:tcPr>
            <w:tcW w:w="2134" w:type="pct"/>
          </w:tcPr>
          <w:p w14:paraId="08820F7F" w14:textId="6F794956" w:rsidR="00357941" w:rsidRDefault="00357941" w:rsidP="006E5A4C">
            <w:pPr>
              <w:jc w:val="center"/>
              <w:rPr>
                <w:sz w:val="24"/>
                <w:szCs w:val="24"/>
              </w:rPr>
            </w:pPr>
            <w:r>
              <w:rPr>
                <w:sz w:val="24"/>
                <w:szCs w:val="24"/>
              </w:rPr>
              <w:t>Ubicazione</w:t>
            </w:r>
          </w:p>
        </w:tc>
        <w:tc>
          <w:tcPr>
            <w:tcW w:w="510" w:type="pct"/>
          </w:tcPr>
          <w:p w14:paraId="00991E35" w14:textId="72111466" w:rsidR="00357941" w:rsidRDefault="00357941" w:rsidP="006E5A4C">
            <w:pPr>
              <w:jc w:val="center"/>
              <w:rPr>
                <w:sz w:val="24"/>
                <w:szCs w:val="24"/>
              </w:rPr>
            </w:pPr>
            <w:r>
              <w:rPr>
                <w:sz w:val="24"/>
                <w:szCs w:val="24"/>
              </w:rPr>
              <w:t>Sup LxH</w:t>
            </w:r>
          </w:p>
        </w:tc>
        <w:tc>
          <w:tcPr>
            <w:tcW w:w="510" w:type="pct"/>
          </w:tcPr>
          <w:p w14:paraId="0D288B08" w14:textId="32DF0DB3" w:rsidR="00357941" w:rsidRDefault="00357941" w:rsidP="006E5A4C">
            <w:pPr>
              <w:jc w:val="center"/>
              <w:rPr>
                <w:sz w:val="24"/>
                <w:szCs w:val="24"/>
              </w:rPr>
            </w:pPr>
            <w:r>
              <w:rPr>
                <w:sz w:val="24"/>
                <w:szCs w:val="24"/>
              </w:rPr>
              <w:t>ToT MQ</w:t>
            </w:r>
          </w:p>
        </w:tc>
      </w:tr>
      <w:tr w:rsidR="00357941" w14:paraId="0D4F0855" w14:textId="77777777" w:rsidTr="00357941">
        <w:tc>
          <w:tcPr>
            <w:tcW w:w="235" w:type="pct"/>
          </w:tcPr>
          <w:p w14:paraId="2ADE0FE6" w14:textId="77777777" w:rsidR="00357941" w:rsidRDefault="00357941" w:rsidP="006E5A4C">
            <w:pPr>
              <w:jc w:val="center"/>
              <w:rPr>
                <w:sz w:val="24"/>
                <w:szCs w:val="24"/>
              </w:rPr>
            </w:pPr>
          </w:p>
        </w:tc>
        <w:tc>
          <w:tcPr>
            <w:tcW w:w="350" w:type="pct"/>
          </w:tcPr>
          <w:p w14:paraId="2414B03D" w14:textId="77777777" w:rsidR="00357941" w:rsidRDefault="00357941" w:rsidP="006E5A4C">
            <w:pPr>
              <w:jc w:val="center"/>
              <w:rPr>
                <w:sz w:val="24"/>
                <w:szCs w:val="24"/>
              </w:rPr>
            </w:pPr>
          </w:p>
        </w:tc>
        <w:tc>
          <w:tcPr>
            <w:tcW w:w="485" w:type="pct"/>
          </w:tcPr>
          <w:p w14:paraId="36DBAEAE" w14:textId="77777777" w:rsidR="00357941" w:rsidRDefault="00357941" w:rsidP="006E5A4C">
            <w:pPr>
              <w:jc w:val="center"/>
              <w:rPr>
                <w:sz w:val="24"/>
                <w:szCs w:val="24"/>
              </w:rPr>
            </w:pPr>
          </w:p>
        </w:tc>
        <w:tc>
          <w:tcPr>
            <w:tcW w:w="775" w:type="pct"/>
          </w:tcPr>
          <w:p w14:paraId="48B9EB27" w14:textId="270646ED" w:rsidR="00357941" w:rsidRDefault="00357941" w:rsidP="006E5A4C">
            <w:pPr>
              <w:jc w:val="center"/>
              <w:rPr>
                <w:sz w:val="24"/>
                <w:szCs w:val="24"/>
              </w:rPr>
            </w:pPr>
          </w:p>
        </w:tc>
        <w:tc>
          <w:tcPr>
            <w:tcW w:w="2134" w:type="pct"/>
          </w:tcPr>
          <w:p w14:paraId="1F7F0C97" w14:textId="77777777" w:rsidR="00357941" w:rsidRDefault="00357941" w:rsidP="006E5A4C">
            <w:pPr>
              <w:jc w:val="center"/>
              <w:rPr>
                <w:sz w:val="24"/>
                <w:szCs w:val="24"/>
              </w:rPr>
            </w:pPr>
          </w:p>
        </w:tc>
        <w:tc>
          <w:tcPr>
            <w:tcW w:w="510" w:type="pct"/>
          </w:tcPr>
          <w:p w14:paraId="6812B307" w14:textId="77777777" w:rsidR="00357941" w:rsidRDefault="00357941" w:rsidP="006E5A4C">
            <w:pPr>
              <w:jc w:val="center"/>
              <w:rPr>
                <w:sz w:val="24"/>
                <w:szCs w:val="24"/>
              </w:rPr>
            </w:pPr>
          </w:p>
        </w:tc>
        <w:tc>
          <w:tcPr>
            <w:tcW w:w="510" w:type="pct"/>
          </w:tcPr>
          <w:p w14:paraId="306AF9E5" w14:textId="77777777" w:rsidR="00357941" w:rsidRDefault="00357941" w:rsidP="006E5A4C">
            <w:pPr>
              <w:jc w:val="center"/>
              <w:rPr>
                <w:sz w:val="24"/>
                <w:szCs w:val="24"/>
              </w:rPr>
            </w:pPr>
          </w:p>
        </w:tc>
      </w:tr>
      <w:tr w:rsidR="00357941" w14:paraId="60C12ADF" w14:textId="77777777" w:rsidTr="00357941">
        <w:tc>
          <w:tcPr>
            <w:tcW w:w="235" w:type="pct"/>
          </w:tcPr>
          <w:p w14:paraId="2BFF561C" w14:textId="77777777" w:rsidR="00357941" w:rsidRDefault="00357941" w:rsidP="006E5A4C">
            <w:pPr>
              <w:jc w:val="center"/>
              <w:rPr>
                <w:sz w:val="24"/>
                <w:szCs w:val="24"/>
              </w:rPr>
            </w:pPr>
          </w:p>
        </w:tc>
        <w:tc>
          <w:tcPr>
            <w:tcW w:w="350" w:type="pct"/>
          </w:tcPr>
          <w:p w14:paraId="7D97309B" w14:textId="77777777" w:rsidR="00357941" w:rsidRDefault="00357941" w:rsidP="006E5A4C">
            <w:pPr>
              <w:jc w:val="center"/>
              <w:rPr>
                <w:sz w:val="24"/>
                <w:szCs w:val="24"/>
              </w:rPr>
            </w:pPr>
          </w:p>
        </w:tc>
        <w:tc>
          <w:tcPr>
            <w:tcW w:w="485" w:type="pct"/>
          </w:tcPr>
          <w:p w14:paraId="4F9F55F8" w14:textId="77777777" w:rsidR="00357941" w:rsidRDefault="00357941" w:rsidP="006E5A4C">
            <w:pPr>
              <w:jc w:val="center"/>
              <w:rPr>
                <w:sz w:val="24"/>
                <w:szCs w:val="24"/>
              </w:rPr>
            </w:pPr>
          </w:p>
        </w:tc>
        <w:tc>
          <w:tcPr>
            <w:tcW w:w="775" w:type="pct"/>
          </w:tcPr>
          <w:p w14:paraId="2C30B29B" w14:textId="24C90A5D" w:rsidR="00357941" w:rsidRDefault="00357941" w:rsidP="006E5A4C">
            <w:pPr>
              <w:jc w:val="center"/>
              <w:rPr>
                <w:sz w:val="24"/>
                <w:szCs w:val="24"/>
              </w:rPr>
            </w:pPr>
          </w:p>
        </w:tc>
        <w:tc>
          <w:tcPr>
            <w:tcW w:w="2134" w:type="pct"/>
          </w:tcPr>
          <w:p w14:paraId="6340A75E" w14:textId="77777777" w:rsidR="00357941" w:rsidRDefault="00357941" w:rsidP="006E5A4C">
            <w:pPr>
              <w:jc w:val="center"/>
              <w:rPr>
                <w:sz w:val="24"/>
                <w:szCs w:val="24"/>
              </w:rPr>
            </w:pPr>
          </w:p>
        </w:tc>
        <w:tc>
          <w:tcPr>
            <w:tcW w:w="510" w:type="pct"/>
          </w:tcPr>
          <w:p w14:paraId="4261B0CB" w14:textId="77777777" w:rsidR="00357941" w:rsidRDefault="00357941" w:rsidP="006E5A4C">
            <w:pPr>
              <w:jc w:val="center"/>
              <w:rPr>
                <w:sz w:val="24"/>
                <w:szCs w:val="24"/>
              </w:rPr>
            </w:pPr>
          </w:p>
        </w:tc>
        <w:tc>
          <w:tcPr>
            <w:tcW w:w="510" w:type="pct"/>
          </w:tcPr>
          <w:p w14:paraId="38C827F3" w14:textId="77777777" w:rsidR="00357941" w:rsidRDefault="00357941" w:rsidP="006E5A4C">
            <w:pPr>
              <w:jc w:val="center"/>
              <w:rPr>
                <w:sz w:val="24"/>
                <w:szCs w:val="24"/>
              </w:rPr>
            </w:pPr>
          </w:p>
        </w:tc>
      </w:tr>
      <w:tr w:rsidR="00357941" w14:paraId="7CE83A9A" w14:textId="77777777" w:rsidTr="00357941">
        <w:tc>
          <w:tcPr>
            <w:tcW w:w="235" w:type="pct"/>
          </w:tcPr>
          <w:p w14:paraId="6D9691CA" w14:textId="77777777" w:rsidR="00357941" w:rsidRDefault="00357941" w:rsidP="006E5A4C">
            <w:pPr>
              <w:jc w:val="center"/>
              <w:rPr>
                <w:sz w:val="24"/>
                <w:szCs w:val="24"/>
              </w:rPr>
            </w:pPr>
          </w:p>
        </w:tc>
        <w:tc>
          <w:tcPr>
            <w:tcW w:w="350" w:type="pct"/>
          </w:tcPr>
          <w:p w14:paraId="4463D7FC" w14:textId="77777777" w:rsidR="00357941" w:rsidRDefault="00357941" w:rsidP="006E5A4C">
            <w:pPr>
              <w:jc w:val="center"/>
              <w:rPr>
                <w:sz w:val="24"/>
                <w:szCs w:val="24"/>
              </w:rPr>
            </w:pPr>
          </w:p>
        </w:tc>
        <w:tc>
          <w:tcPr>
            <w:tcW w:w="485" w:type="pct"/>
          </w:tcPr>
          <w:p w14:paraId="7B57A318" w14:textId="77777777" w:rsidR="00357941" w:rsidRDefault="00357941" w:rsidP="006E5A4C">
            <w:pPr>
              <w:jc w:val="center"/>
              <w:rPr>
                <w:sz w:val="24"/>
                <w:szCs w:val="24"/>
              </w:rPr>
            </w:pPr>
          </w:p>
        </w:tc>
        <w:tc>
          <w:tcPr>
            <w:tcW w:w="775" w:type="pct"/>
          </w:tcPr>
          <w:p w14:paraId="4561C413" w14:textId="2EB1F02C" w:rsidR="00357941" w:rsidRDefault="00357941" w:rsidP="006E5A4C">
            <w:pPr>
              <w:jc w:val="center"/>
              <w:rPr>
                <w:sz w:val="24"/>
                <w:szCs w:val="24"/>
              </w:rPr>
            </w:pPr>
          </w:p>
        </w:tc>
        <w:tc>
          <w:tcPr>
            <w:tcW w:w="2134" w:type="pct"/>
          </w:tcPr>
          <w:p w14:paraId="52ABEB76" w14:textId="77777777" w:rsidR="00357941" w:rsidRDefault="00357941" w:rsidP="006E5A4C">
            <w:pPr>
              <w:jc w:val="center"/>
              <w:rPr>
                <w:sz w:val="24"/>
                <w:szCs w:val="24"/>
              </w:rPr>
            </w:pPr>
          </w:p>
        </w:tc>
        <w:tc>
          <w:tcPr>
            <w:tcW w:w="510" w:type="pct"/>
          </w:tcPr>
          <w:p w14:paraId="2874F08D" w14:textId="77777777" w:rsidR="00357941" w:rsidRDefault="00357941" w:rsidP="006E5A4C">
            <w:pPr>
              <w:jc w:val="center"/>
              <w:rPr>
                <w:sz w:val="24"/>
                <w:szCs w:val="24"/>
              </w:rPr>
            </w:pPr>
          </w:p>
        </w:tc>
        <w:tc>
          <w:tcPr>
            <w:tcW w:w="510" w:type="pct"/>
          </w:tcPr>
          <w:p w14:paraId="293D0D2B" w14:textId="77777777" w:rsidR="00357941" w:rsidRDefault="00357941" w:rsidP="006E5A4C">
            <w:pPr>
              <w:jc w:val="center"/>
              <w:rPr>
                <w:sz w:val="24"/>
                <w:szCs w:val="24"/>
              </w:rPr>
            </w:pPr>
          </w:p>
        </w:tc>
      </w:tr>
    </w:tbl>
    <w:p w14:paraId="5157AF6D" w14:textId="547AE692" w:rsidR="006E5A4C" w:rsidRDefault="006E5A4C" w:rsidP="0097002A">
      <w:pPr>
        <w:spacing w:after="80"/>
        <w:jc w:val="center"/>
        <w:rPr>
          <w:sz w:val="24"/>
          <w:szCs w:val="24"/>
        </w:rPr>
      </w:pPr>
    </w:p>
    <w:p w14:paraId="299E72FD" w14:textId="2A3CD2E7" w:rsidR="00357941" w:rsidRDefault="00357941" w:rsidP="0097002A">
      <w:pPr>
        <w:spacing w:after="80"/>
        <w:jc w:val="both"/>
        <w:rPr>
          <w:sz w:val="24"/>
          <w:szCs w:val="24"/>
        </w:rPr>
      </w:pPr>
      <w:r>
        <w:rPr>
          <w:sz w:val="24"/>
          <w:szCs w:val="24"/>
        </w:rPr>
        <w:t xml:space="preserve">*Tipo: </w:t>
      </w:r>
      <w:r w:rsidRPr="00357941">
        <w:rPr>
          <w:sz w:val="20"/>
          <w:szCs w:val="20"/>
        </w:rPr>
        <w:t>1. LUMINOSO/ILLUMINATO; 2. CAT. SPECIALE 3. CARATTERE COMMERCIALE 4. PROPRIETA’ DEMANIALE; 5. CENTRO URBANO</w:t>
      </w:r>
    </w:p>
    <w:p w14:paraId="09EC5E16" w14:textId="5C66C970" w:rsidR="006E5A4C" w:rsidRDefault="00357941" w:rsidP="00357941">
      <w:pPr>
        <w:jc w:val="both"/>
        <w:rPr>
          <w:sz w:val="24"/>
          <w:szCs w:val="24"/>
        </w:rPr>
      </w:pPr>
      <w:r>
        <w:rPr>
          <w:sz w:val="24"/>
          <w:szCs w:val="24"/>
        </w:rPr>
        <w:t xml:space="preserve">**Descrizione: </w:t>
      </w:r>
      <w:r w:rsidRPr="00357941">
        <w:rPr>
          <w:sz w:val="20"/>
          <w:szCs w:val="20"/>
        </w:rPr>
        <w:t>1. INSEGNA, 2. CARTELLO; 3. TENDA; 4. VETROFANIA; 5. LOCANDINA</w:t>
      </w:r>
      <w:r w:rsidR="0097002A">
        <w:rPr>
          <w:sz w:val="20"/>
          <w:szCs w:val="20"/>
        </w:rPr>
        <w:t>; 6.</w:t>
      </w:r>
      <w:r w:rsidR="009532E6">
        <w:rPr>
          <w:sz w:val="20"/>
          <w:szCs w:val="20"/>
        </w:rPr>
        <w:t xml:space="preserve"> MANIFESTO; </w:t>
      </w:r>
      <w:r w:rsidR="0097002A">
        <w:rPr>
          <w:sz w:val="20"/>
          <w:szCs w:val="20"/>
        </w:rPr>
        <w:t xml:space="preserve"> </w:t>
      </w:r>
      <w:r w:rsidR="009532E6">
        <w:rPr>
          <w:sz w:val="20"/>
          <w:szCs w:val="20"/>
        </w:rPr>
        <w:t>7.</w:t>
      </w:r>
      <w:r w:rsidR="0097002A">
        <w:rPr>
          <w:sz w:val="20"/>
          <w:szCs w:val="20"/>
        </w:rPr>
        <w:t>MEZZI VARI</w:t>
      </w:r>
    </w:p>
    <w:p w14:paraId="2F508C89" w14:textId="2557DB84" w:rsidR="006E5A4C" w:rsidRDefault="0097002A" w:rsidP="002D3DEA">
      <w:pPr>
        <w:jc w:val="both"/>
        <w:rPr>
          <w:sz w:val="24"/>
          <w:szCs w:val="24"/>
        </w:rPr>
      </w:pPr>
      <w:r>
        <w:rPr>
          <w:sz w:val="24"/>
          <w:szCs w:val="24"/>
        </w:rPr>
        <w:t>VEICOLI</w:t>
      </w:r>
    </w:p>
    <w:tbl>
      <w:tblPr>
        <w:tblStyle w:val="Grigliatabella"/>
        <w:tblW w:w="0" w:type="auto"/>
        <w:jc w:val="center"/>
        <w:tblLook w:val="04A0" w:firstRow="1" w:lastRow="0" w:firstColumn="1" w:lastColumn="0" w:noHBand="0" w:noVBand="1"/>
      </w:tblPr>
      <w:tblGrid>
        <w:gridCol w:w="1925"/>
        <w:gridCol w:w="1925"/>
        <w:gridCol w:w="1926"/>
        <w:gridCol w:w="1926"/>
      </w:tblGrid>
      <w:tr w:rsidR="0097002A" w14:paraId="720EAD6A" w14:textId="77777777" w:rsidTr="0097002A">
        <w:trPr>
          <w:jc w:val="center"/>
        </w:trPr>
        <w:tc>
          <w:tcPr>
            <w:tcW w:w="1925" w:type="dxa"/>
          </w:tcPr>
          <w:p w14:paraId="20C6B3D9" w14:textId="7F767938" w:rsidR="0097002A" w:rsidRDefault="0097002A" w:rsidP="002D3DEA">
            <w:pPr>
              <w:jc w:val="both"/>
              <w:rPr>
                <w:sz w:val="24"/>
                <w:szCs w:val="24"/>
              </w:rPr>
            </w:pPr>
            <w:r>
              <w:rPr>
                <w:sz w:val="24"/>
                <w:szCs w:val="24"/>
              </w:rPr>
              <w:t>Tipo automezzo</w:t>
            </w:r>
          </w:p>
        </w:tc>
        <w:tc>
          <w:tcPr>
            <w:tcW w:w="1925" w:type="dxa"/>
          </w:tcPr>
          <w:p w14:paraId="01EE435C" w14:textId="44E6429F" w:rsidR="0097002A" w:rsidRDefault="0097002A" w:rsidP="002D3DEA">
            <w:pPr>
              <w:jc w:val="both"/>
              <w:rPr>
                <w:sz w:val="24"/>
                <w:szCs w:val="24"/>
              </w:rPr>
            </w:pPr>
            <w:r>
              <w:rPr>
                <w:sz w:val="24"/>
                <w:szCs w:val="24"/>
              </w:rPr>
              <w:t>Targa</w:t>
            </w:r>
          </w:p>
        </w:tc>
        <w:tc>
          <w:tcPr>
            <w:tcW w:w="1926" w:type="dxa"/>
          </w:tcPr>
          <w:p w14:paraId="2C9AC464" w14:textId="39FFBB53" w:rsidR="0097002A" w:rsidRDefault="0097002A" w:rsidP="002D3DEA">
            <w:pPr>
              <w:jc w:val="both"/>
              <w:rPr>
                <w:sz w:val="24"/>
                <w:szCs w:val="24"/>
              </w:rPr>
            </w:pPr>
            <w:r>
              <w:rPr>
                <w:sz w:val="24"/>
                <w:szCs w:val="24"/>
              </w:rPr>
              <w:t>Rimorchio sì/no</w:t>
            </w:r>
          </w:p>
        </w:tc>
        <w:tc>
          <w:tcPr>
            <w:tcW w:w="1926" w:type="dxa"/>
          </w:tcPr>
          <w:p w14:paraId="486CEB00" w14:textId="56EBAF8B" w:rsidR="0097002A" w:rsidRDefault="0097002A" w:rsidP="0097002A">
            <w:pPr>
              <w:jc w:val="center"/>
              <w:rPr>
                <w:sz w:val="24"/>
                <w:szCs w:val="24"/>
              </w:rPr>
            </w:pPr>
            <w:r>
              <w:rPr>
                <w:sz w:val="24"/>
                <w:szCs w:val="24"/>
              </w:rPr>
              <w:t>Portata max QL</w:t>
            </w:r>
          </w:p>
        </w:tc>
      </w:tr>
      <w:tr w:rsidR="0097002A" w14:paraId="2C9D3C55" w14:textId="77777777" w:rsidTr="0097002A">
        <w:trPr>
          <w:jc w:val="center"/>
        </w:trPr>
        <w:tc>
          <w:tcPr>
            <w:tcW w:w="1925" w:type="dxa"/>
          </w:tcPr>
          <w:p w14:paraId="381FAE86" w14:textId="77777777" w:rsidR="0097002A" w:rsidRDefault="0097002A" w:rsidP="002D3DEA">
            <w:pPr>
              <w:jc w:val="both"/>
              <w:rPr>
                <w:sz w:val="24"/>
                <w:szCs w:val="24"/>
              </w:rPr>
            </w:pPr>
          </w:p>
        </w:tc>
        <w:tc>
          <w:tcPr>
            <w:tcW w:w="1925" w:type="dxa"/>
          </w:tcPr>
          <w:p w14:paraId="32771DA0" w14:textId="77777777" w:rsidR="0097002A" w:rsidRDefault="0097002A" w:rsidP="002D3DEA">
            <w:pPr>
              <w:jc w:val="both"/>
              <w:rPr>
                <w:sz w:val="24"/>
                <w:szCs w:val="24"/>
              </w:rPr>
            </w:pPr>
          </w:p>
        </w:tc>
        <w:tc>
          <w:tcPr>
            <w:tcW w:w="1926" w:type="dxa"/>
          </w:tcPr>
          <w:p w14:paraId="1EB85FE3" w14:textId="77777777" w:rsidR="0097002A" w:rsidRDefault="0097002A" w:rsidP="002D3DEA">
            <w:pPr>
              <w:jc w:val="both"/>
              <w:rPr>
                <w:sz w:val="24"/>
                <w:szCs w:val="24"/>
              </w:rPr>
            </w:pPr>
          </w:p>
        </w:tc>
        <w:tc>
          <w:tcPr>
            <w:tcW w:w="1926" w:type="dxa"/>
          </w:tcPr>
          <w:p w14:paraId="22435C5C" w14:textId="77777777" w:rsidR="0097002A" w:rsidRDefault="0097002A" w:rsidP="002D3DEA">
            <w:pPr>
              <w:jc w:val="both"/>
              <w:rPr>
                <w:sz w:val="24"/>
                <w:szCs w:val="24"/>
              </w:rPr>
            </w:pPr>
          </w:p>
        </w:tc>
      </w:tr>
    </w:tbl>
    <w:p w14:paraId="368D1332" w14:textId="77777777" w:rsidR="0097002A" w:rsidRDefault="0097002A" w:rsidP="002D3DEA">
      <w:pPr>
        <w:jc w:val="both"/>
        <w:rPr>
          <w:sz w:val="24"/>
          <w:szCs w:val="24"/>
        </w:rPr>
      </w:pPr>
    </w:p>
    <w:p w14:paraId="419C29CD" w14:textId="361E12E4" w:rsidR="002B4D1C" w:rsidRDefault="002B4D1C" w:rsidP="002D3DEA">
      <w:pPr>
        <w:jc w:val="both"/>
        <w:rPr>
          <w:sz w:val="24"/>
          <w:szCs w:val="24"/>
        </w:rPr>
      </w:pPr>
      <w:r w:rsidRPr="002D3DEA">
        <w:rPr>
          <w:noProof/>
          <w:sz w:val="24"/>
          <w:szCs w:val="24"/>
        </w:rPr>
        <mc:AlternateContent>
          <mc:Choice Requires="wps">
            <w:drawing>
              <wp:anchor distT="45720" distB="45720" distL="114300" distR="114300" simplePos="0" relativeHeight="251662336" behindDoc="0" locked="0" layoutInCell="1" allowOverlap="1" wp14:anchorId="14CFF379" wp14:editId="75E1E18C">
                <wp:simplePos x="0" y="0"/>
                <wp:positionH relativeFrom="margin">
                  <wp:align>right</wp:align>
                </wp:positionH>
                <wp:positionV relativeFrom="paragraph">
                  <wp:posOffset>8890</wp:posOffset>
                </wp:positionV>
                <wp:extent cx="2714625" cy="1404620"/>
                <wp:effectExtent l="0" t="0" r="28575" b="13970"/>
                <wp:wrapSquare wrapText="bothSides"/>
                <wp:docPr id="2" name="Casella di tes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14625" cy="1404620"/>
                        </a:xfrm>
                        <a:prstGeom prst="rect">
                          <a:avLst/>
                        </a:prstGeom>
                        <a:solidFill>
                          <a:srgbClr val="FFFFFF"/>
                        </a:solidFill>
                        <a:ln w="9525">
                          <a:solidFill>
                            <a:sysClr val="window" lastClr="FFFFFF"/>
                          </a:solidFill>
                          <a:miter lim="800000"/>
                          <a:headEnd/>
                          <a:tailEnd/>
                        </a:ln>
                      </wps:spPr>
                      <wps:txbx>
                        <w:txbxContent>
                          <w:p w14:paraId="5554C58F" w14:textId="08613A34" w:rsidR="002B4D1C" w:rsidRDefault="002B4D1C" w:rsidP="002B4D1C">
                            <w:pPr>
                              <w:jc w:val="center"/>
                            </w:pPr>
                            <w:r>
                              <w:t>In fede</w:t>
                            </w:r>
                          </w:p>
                          <w:p w14:paraId="15028402" w14:textId="5967FD6C" w:rsidR="002B4D1C" w:rsidRDefault="002B4D1C" w:rsidP="002B4D1C">
                            <w:pPr>
                              <w:jc w:val="center"/>
                            </w:pPr>
                            <w:r>
                              <w:t>……………………………………………………….</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4CFF379" id="_x0000_t202" coordsize="21600,21600" o:spt="202" path="m,l,21600r21600,l21600,xe">
                <v:stroke joinstyle="miter"/>
                <v:path gradientshapeok="t" o:connecttype="rect"/>
              </v:shapetype>
              <v:shape id="Casella di testo 2" o:spid="_x0000_s1026" type="#_x0000_t202" style="position:absolute;left:0;text-align:left;margin-left:162.55pt;margin-top:.7pt;width:213.75pt;height:110.6pt;z-index:251662336;visibility:visible;mso-wrap-style:square;mso-width-percent:0;mso-height-percent:200;mso-wrap-distance-left:9pt;mso-wrap-distance-top:3.6pt;mso-wrap-distance-right:9pt;mso-wrap-distance-bottom:3.6pt;mso-position-horizontal:right;mso-position-horizontal-relative:margin;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" strokecolor="window">
                <v:textbox style="mso-fit-shape-to-text:t">
                  <w:txbxContent>
                    <w:p w14:paraId="5554C58F" w14:textId="08613A34" w:rsidR="002B4D1C" w:rsidRDefault="002B4D1C" w:rsidP="002B4D1C">
                      <w:pPr>
                        <w:jc w:val="center"/>
                      </w:pPr>
                      <w:r>
                        <w:t>In fede</w:t>
                      </w:r>
                    </w:p>
                    <w:p w14:paraId="15028402" w14:textId="5967FD6C" w:rsidR="002B4D1C" w:rsidRDefault="002B4D1C" w:rsidP="002B4D1C">
                      <w:pPr>
                        <w:jc w:val="center"/>
                      </w:pPr>
                      <w:r>
                        <w:t>……………………………………………………….</w:t>
                      </w:r>
                    </w:p>
                  </w:txbxContent>
                </v:textbox>
                <w10:wrap type="square" anchorx="margin"/>
              </v:shape>
            </w:pict>
          </mc:Fallback>
        </mc:AlternateContent>
      </w:r>
      <w:r>
        <w:rPr>
          <w:sz w:val="24"/>
          <w:szCs w:val="24"/>
        </w:rPr>
        <w:t>Villa Basilica, lì …./…./……..</w:t>
      </w:r>
    </w:p>
    <w:p w14:paraId="689E9B7E" w14:textId="6789EBEA" w:rsidR="002B4D1C" w:rsidRDefault="002B4D1C" w:rsidP="002D3DEA">
      <w:pPr>
        <w:jc w:val="both"/>
        <w:rPr>
          <w:sz w:val="24"/>
          <w:szCs w:val="24"/>
        </w:rPr>
      </w:pPr>
    </w:p>
    <w:p w14:paraId="3D15CF03" w14:textId="08B3796A" w:rsidR="002B4D1C" w:rsidRDefault="002B4D1C" w:rsidP="002D3DEA">
      <w:pPr>
        <w:jc w:val="both"/>
        <w:rPr>
          <w:sz w:val="24"/>
          <w:szCs w:val="24"/>
        </w:rPr>
      </w:pPr>
    </w:p>
    <w:p w14:paraId="73BE5E78" w14:textId="434262B6" w:rsidR="008314CA" w:rsidRDefault="0097002A" w:rsidP="008314CA">
      <w:pPr>
        <w:pStyle w:val="Paragrafoelenco"/>
        <w:numPr>
          <w:ilvl w:val="0"/>
          <w:numId w:val="3"/>
        </w:numPr>
        <w:jc w:val="both"/>
        <w:rPr>
          <w:sz w:val="20"/>
          <w:szCs w:val="20"/>
        </w:rPr>
      </w:pPr>
      <w:r>
        <w:rPr>
          <w:sz w:val="20"/>
          <w:szCs w:val="20"/>
        </w:rPr>
        <w:lastRenderedPageBreak/>
        <w:t>p</w:t>
      </w:r>
      <w:r w:rsidR="002B4D1C" w:rsidRPr="002B4D1C">
        <w:rPr>
          <w:sz w:val="20"/>
          <w:szCs w:val="20"/>
        </w:rPr>
        <w:t>er le ditte apporre il timbro</w:t>
      </w:r>
    </w:p>
    <w:p w14:paraId="2929B8EF" w14:textId="274BE643" w:rsidR="008314CA" w:rsidRDefault="008314CA" w:rsidP="008314CA">
      <w:pPr>
        <w:pStyle w:val="Paragrafoelenco"/>
        <w:numPr>
          <w:ilvl w:val="0"/>
          <w:numId w:val="3"/>
        </w:numPr>
        <w:jc w:val="both"/>
        <w:rPr>
          <w:sz w:val="20"/>
          <w:szCs w:val="20"/>
        </w:rPr>
      </w:pPr>
      <w:r>
        <w:rPr>
          <w:sz w:val="20"/>
          <w:szCs w:val="20"/>
        </w:rPr>
        <w:t xml:space="preserve">allegare </w:t>
      </w:r>
      <w:r w:rsidRPr="008314CA">
        <w:rPr>
          <w:sz w:val="20"/>
          <w:szCs w:val="20"/>
        </w:rPr>
        <w:t>una auto-attestazione, redatta ai sensi della legge 4 gennaio 1968, n. 15, con la quale dichiara che il mezzo pubblicitario che intende collocare ed i suoi sostegni sono calcolati, realizzati e posti in opera in modo da garantirne sia la stabilità sia la conformità alle norme previste a tutela della circolazione di veicoli e persone, con assunzione di ogni conseguente responsabilità;</w:t>
      </w:r>
    </w:p>
    <w:p w14:paraId="5CAE7EA8" w14:textId="7768CEB4" w:rsidR="008314CA" w:rsidRDefault="008314CA" w:rsidP="008314CA">
      <w:pPr>
        <w:pStyle w:val="Paragrafoelenco"/>
        <w:numPr>
          <w:ilvl w:val="0"/>
          <w:numId w:val="3"/>
        </w:numPr>
        <w:jc w:val="both"/>
        <w:rPr>
          <w:sz w:val="20"/>
          <w:szCs w:val="20"/>
        </w:rPr>
      </w:pPr>
      <w:r>
        <w:rPr>
          <w:sz w:val="20"/>
          <w:szCs w:val="20"/>
        </w:rPr>
        <w:t xml:space="preserve">allegare </w:t>
      </w:r>
      <w:r w:rsidRPr="008314CA">
        <w:rPr>
          <w:sz w:val="20"/>
          <w:szCs w:val="20"/>
        </w:rPr>
        <w:t>un bozzetto od una fotografia del mezzo pubblicitario con l'indicazione delle dimensioni, del materiale con il quale viene realizzato ed installato;</w:t>
      </w:r>
    </w:p>
    <w:p w14:paraId="16E8E3F8" w14:textId="2F2D030C" w:rsidR="008314CA" w:rsidRDefault="008314CA" w:rsidP="008314CA">
      <w:pPr>
        <w:pStyle w:val="Paragrafoelenco"/>
        <w:numPr>
          <w:ilvl w:val="0"/>
          <w:numId w:val="3"/>
        </w:numPr>
        <w:jc w:val="both"/>
        <w:rPr>
          <w:sz w:val="20"/>
          <w:szCs w:val="20"/>
        </w:rPr>
      </w:pPr>
      <w:r>
        <w:rPr>
          <w:sz w:val="20"/>
          <w:szCs w:val="20"/>
        </w:rPr>
        <w:t xml:space="preserve">allegare </w:t>
      </w:r>
      <w:r w:rsidRPr="008314CA">
        <w:rPr>
          <w:sz w:val="20"/>
          <w:szCs w:val="20"/>
        </w:rPr>
        <w:t>una planimetria con indicata la posizione nella quale s'intende collocare il mezzo</w:t>
      </w:r>
      <w:r>
        <w:rPr>
          <w:sz w:val="20"/>
          <w:szCs w:val="20"/>
        </w:rPr>
        <w:t>.</w:t>
      </w:r>
    </w:p>
    <w:p w14:paraId="685B2C8D" w14:textId="4E6C496E" w:rsidR="00377838" w:rsidRPr="008314CA" w:rsidRDefault="008314CA" w:rsidP="008314CA">
      <w:pPr>
        <w:pStyle w:val="Paragrafoelenco"/>
        <w:numPr>
          <w:ilvl w:val="0"/>
          <w:numId w:val="3"/>
        </w:numPr>
        <w:jc w:val="both"/>
        <w:rPr>
          <w:sz w:val="20"/>
          <w:szCs w:val="20"/>
        </w:rPr>
      </w:pPr>
      <w:r>
        <w:rPr>
          <w:sz w:val="20"/>
          <w:szCs w:val="20"/>
        </w:rPr>
        <w:t>allegare</w:t>
      </w:r>
      <w:r w:rsidRPr="008314CA">
        <w:rPr>
          <w:sz w:val="20"/>
          <w:szCs w:val="20"/>
        </w:rPr>
        <w:t xml:space="preserve"> il nulla-osta tecnico dell'Ente proprietario della strada, se la stessa non è comunale.</w:t>
      </w:r>
    </w:p>
    <w:p w14:paraId="42FDE136" w14:textId="77777777" w:rsidR="009532E6" w:rsidRDefault="009532E6" w:rsidP="00357941">
      <w:pPr>
        <w:spacing w:after="0"/>
        <w:jc w:val="both"/>
        <w:rPr>
          <w:b/>
          <w:iCs/>
          <w:sz w:val="16"/>
          <w:szCs w:val="16"/>
        </w:rPr>
      </w:pPr>
    </w:p>
    <w:p w14:paraId="76A77C84" w14:textId="77777777" w:rsidR="009532E6" w:rsidRDefault="009532E6" w:rsidP="00357941">
      <w:pPr>
        <w:spacing w:after="0"/>
        <w:jc w:val="both"/>
        <w:rPr>
          <w:b/>
          <w:iCs/>
          <w:sz w:val="16"/>
          <w:szCs w:val="16"/>
        </w:rPr>
      </w:pPr>
    </w:p>
    <w:p w14:paraId="42D40A57" w14:textId="20B5B9D9" w:rsidR="00357941" w:rsidRPr="00357941" w:rsidRDefault="00357941" w:rsidP="00357941">
      <w:pPr>
        <w:spacing w:after="0"/>
        <w:jc w:val="both"/>
        <w:rPr>
          <w:b/>
          <w:iCs/>
          <w:sz w:val="16"/>
          <w:szCs w:val="16"/>
        </w:rPr>
      </w:pPr>
      <w:r w:rsidRPr="00357941">
        <w:rPr>
          <w:b/>
          <w:iCs/>
          <w:sz w:val="16"/>
          <w:szCs w:val="16"/>
        </w:rPr>
        <w:t>Dichiarazione</w:t>
      </w:r>
    </w:p>
    <w:p w14:paraId="5B9D81EC" w14:textId="77777777" w:rsidR="00357941" w:rsidRPr="008314CA" w:rsidRDefault="00357941" w:rsidP="00357941">
      <w:pPr>
        <w:spacing w:after="0"/>
        <w:jc w:val="both"/>
        <w:rPr>
          <w:bCs/>
          <w:iCs/>
          <w:sz w:val="16"/>
          <w:szCs w:val="16"/>
        </w:rPr>
      </w:pPr>
      <w:r w:rsidRPr="008314CA">
        <w:rPr>
          <w:bCs/>
          <w:iCs/>
          <w:sz w:val="16"/>
          <w:szCs w:val="16"/>
        </w:rPr>
        <w:t>1. Il soggetto passivo è tenuto, prima di iniziare la pubblicità, a presentare al Comune apposita dichiarazione anche cumulativa, su modello predisposto e messo a disposizione dal comune, nella quale devono essere indicate le caratteristiche, la durata della pubblicità e l'ubicazione dei mezzi pubblicitari utilizzati.</w:t>
      </w:r>
    </w:p>
    <w:p w14:paraId="448E1E2A" w14:textId="77777777" w:rsidR="00357941" w:rsidRPr="008314CA" w:rsidRDefault="00357941" w:rsidP="00357941">
      <w:pPr>
        <w:spacing w:after="0"/>
        <w:jc w:val="both"/>
        <w:rPr>
          <w:bCs/>
          <w:iCs/>
          <w:sz w:val="16"/>
          <w:szCs w:val="16"/>
        </w:rPr>
      </w:pPr>
      <w:r w:rsidRPr="008314CA">
        <w:rPr>
          <w:bCs/>
          <w:iCs/>
          <w:sz w:val="16"/>
          <w:szCs w:val="16"/>
        </w:rPr>
        <w:t>2. Il modello di dichiarazione deve essere compilato in ogni sua parte e deve contenere tutti i dati richiesti dal modello stesso.</w:t>
      </w:r>
    </w:p>
    <w:p w14:paraId="1B280C86" w14:textId="77777777" w:rsidR="00357941" w:rsidRPr="008314CA" w:rsidRDefault="00357941" w:rsidP="00357941">
      <w:pPr>
        <w:spacing w:after="0"/>
        <w:jc w:val="both"/>
        <w:rPr>
          <w:bCs/>
          <w:iCs/>
          <w:sz w:val="16"/>
          <w:szCs w:val="16"/>
        </w:rPr>
      </w:pPr>
      <w:r w:rsidRPr="008314CA">
        <w:rPr>
          <w:bCs/>
          <w:iCs/>
          <w:sz w:val="16"/>
          <w:szCs w:val="16"/>
        </w:rPr>
        <w:t>3. La dichiarazione deve essere presentata direttamente all'Ufficio Tributi, il quale ne rilascia ricevuta. Può anche essere spedita tramite posta elettronica certificata. In ogni caso la dichiarazione si considera tempestiva soltanto se pervenuta al Comune prima dell'inizio della pubblicità.</w:t>
      </w:r>
    </w:p>
    <w:p w14:paraId="6A752D4B" w14:textId="77777777" w:rsidR="00357941" w:rsidRPr="008314CA" w:rsidRDefault="00357941" w:rsidP="00357941">
      <w:pPr>
        <w:spacing w:after="0"/>
        <w:jc w:val="both"/>
        <w:rPr>
          <w:bCs/>
          <w:iCs/>
          <w:sz w:val="16"/>
          <w:szCs w:val="16"/>
        </w:rPr>
      </w:pPr>
      <w:r w:rsidRPr="008314CA">
        <w:rPr>
          <w:bCs/>
          <w:iCs/>
          <w:sz w:val="16"/>
          <w:szCs w:val="16"/>
        </w:rPr>
        <w:t>4. In caso di variazione della pubblicità, che comporti la modificazione della superficie esposta o del tipo di pubblicità effettuata, con conseguente nuova determinazione del canone, deve essere presentata nuova dichiarazione e l’ente procede al conguaglio tra l'importo dovuto in seguito alla nuova dichiarazione e quello pagato per lo stesso periodo.</w:t>
      </w:r>
    </w:p>
    <w:p w14:paraId="1869C811" w14:textId="4726FABE" w:rsidR="00377838" w:rsidRDefault="00357941" w:rsidP="00357941">
      <w:pPr>
        <w:spacing w:after="0"/>
        <w:jc w:val="both"/>
        <w:rPr>
          <w:bCs/>
          <w:iCs/>
          <w:sz w:val="16"/>
          <w:szCs w:val="16"/>
        </w:rPr>
      </w:pPr>
      <w:r w:rsidRPr="008314CA">
        <w:rPr>
          <w:bCs/>
          <w:iCs/>
          <w:sz w:val="16"/>
          <w:szCs w:val="16"/>
        </w:rPr>
        <w:t>5. In assenza di variazioni la dichiarazione ha effetto anche per gli anni successivi; tale pubblicità si intende prorogata con il pagamento del relativo canone effettuato entro il 31 marzo dell'anno di riferimento, sempre che non venga presentata denuncia di cessazione entro il medesimo termine.</w:t>
      </w:r>
    </w:p>
    <w:p w14:paraId="3D6E2084" w14:textId="44E24B75" w:rsidR="008314CA" w:rsidRDefault="008314CA" w:rsidP="00357941">
      <w:pPr>
        <w:spacing w:after="0"/>
        <w:jc w:val="both"/>
        <w:rPr>
          <w:bCs/>
          <w:iCs/>
          <w:sz w:val="16"/>
          <w:szCs w:val="16"/>
        </w:rPr>
      </w:pPr>
    </w:p>
    <w:p w14:paraId="58730391" w14:textId="77777777" w:rsidR="008314CA" w:rsidRPr="008314CA" w:rsidRDefault="008314CA" w:rsidP="008314CA">
      <w:pPr>
        <w:spacing w:after="0"/>
        <w:jc w:val="both"/>
        <w:rPr>
          <w:b/>
          <w:iCs/>
          <w:sz w:val="16"/>
          <w:szCs w:val="16"/>
        </w:rPr>
      </w:pPr>
      <w:r w:rsidRPr="008314CA">
        <w:rPr>
          <w:b/>
          <w:iCs/>
          <w:sz w:val="16"/>
          <w:szCs w:val="16"/>
        </w:rPr>
        <w:t>Diffusione abusiva di messaggi pubblicitari</w:t>
      </w:r>
    </w:p>
    <w:p w14:paraId="4F5CB435" w14:textId="77777777" w:rsidR="008314CA" w:rsidRPr="008314CA" w:rsidRDefault="008314CA" w:rsidP="008314CA">
      <w:pPr>
        <w:spacing w:after="0"/>
        <w:jc w:val="both"/>
        <w:rPr>
          <w:bCs/>
          <w:iCs/>
          <w:sz w:val="16"/>
          <w:szCs w:val="16"/>
        </w:rPr>
      </w:pPr>
      <w:r w:rsidRPr="008314CA">
        <w:rPr>
          <w:bCs/>
          <w:iCs/>
          <w:sz w:val="16"/>
          <w:szCs w:val="16"/>
        </w:rPr>
        <w:t>1. Sono considerate abusive le varie forme di pubblicità esposte senza la prescritta autorizzazione preventiva, ovvero risultanti non conformi alle condizioni stabilite dall'autorizzazione per forma, contenuto, dimensioni, sistemazione o ubicazione, nonché le affissioni eseguite fuori dei luoghi a ciò destinati ed approvati dal Comune.</w:t>
      </w:r>
    </w:p>
    <w:p w14:paraId="327A29A0" w14:textId="77777777" w:rsidR="008314CA" w:rsidRPr="008314CA" w:rsidRDefault="008314CA" w:rsidP="008314CA">
      <w:pPr>
        <w:spacing w:after="0"/>
        <w:jc w:val="both"/>
        <w:rPr>
          <w:bCs/>
          <w:iCs/>
          <w:sz w:val="16"/>
          <w:szCs w:val="16"/>
        </w:rPr>
      </w:pPr>
      <w:r w:rsidRPr="008314CA">
        <w:rPr>
          <w:bCs/>
          <w:iCs/>
          <w:sz w:val="16"/>
          <w:szCs w:val="16"/>
        </w:rPr>
        <w:t>2. Ai fini dell’applicazione del canone maggiorato del 50 per cento, si considera permanente la diffusione di messaggi pubblicitari realizzate con impianti o manufatti di carattere stabile, mentre si presume temporanea la diffusione di messaggi pubblicitari effettuata dal trentesimo giorno antecedente la data del verbale di accertamento, redatto dalla Polizia Locale o, se nominato, dall’agente accertatore di cui all’articolo 1, comma 179, legge n. 296 del 2006.</w:t>
      </w:r>
    </w:p>
    <w:p w14:paraId="139BA6D6" w14:textId="77777777" w:rsidR="008314CA" w:rsidRPr="008314CA" w:rsidRDefault="008314CA" w:rsidP="008314CA">
      <w:pPr>
        <w:spacing w:after="0"/>
        <w:jc w:val="both"/>
        <w:rPr>
          <w:bCs/>
          <w:iCs/>
          <w:sz w:val="16"/>
          <w:szCs w:val="16"/>
        </w:rPr>
      </w:pPr>
      <w:r w:rsidRPr="008314CA">
        <w:rPr>
          <w:bCs/>
          <w:iCs/>
          <w:sz w:val="16"/>
          <w:szCs w:val="16"/>
        </w:rPr>
        <w:t>3. La pubblicità abusiva è rimossa a cura dei responsabili che dovranno provvedere entro il termine previsto dall'ordine di rimozione; in caso di inadempienza, vi provvede il Comune con addebito ai responsabili stessi, previa contestazione delle relative infrazioni, delle spese sostenute per la rimozione o la cancellazione.</w:t>
      </w:r>
    </w:p>
    <w:p w14:paraId="3875A9BC" w14:textId="64D1C22F" w:rsidR="008314CA" w:rsidRDefault="008314CA" w:rsidP="008314CA">
      <w:pPr>
        <w:spacing w:after="0"/>
        <w:jc w:val="both"/>
        <w:rPr>
          <w:bCs/>
          <w:iCs/>
          <w:sz w:val="16"/>
          <w:szCs w:val="16"/>
        </w:rPr>
      </w:pPr>
      <w:r w:rsidRPr="008314CA">
        <w:rPr>
          <w:bCs/>
          <w:iCs/>
          <w:sz w:val="16"/>
          <w:szCs w:val="16"/>
        </w:rPr>
        <w:t>4. Il Comune, qualora non riscontri altre violazioni di leggi specifiche o di norme regolamentari volte a tutelare esigenze di pubblico interesse, può consentire che la pubblicità abusiva, sempreché siano stati pagati il canone e le conseguenti penalità, continui a restare esposta per il tempo del periodo stabilito che ancora residua.</w:t>
      </w:r>
    </w:p>
    <w:p w14:paraId="5E1370F8" w14:textId="2AE1C984" w:rsidR="0097002A" w:rsidRDefault="0097002A" w:rsidP="008314CA">
      <w:pPr>
        <w:spacing w:after="0"/>
        <w:jc w:val="both"/>
        <w:rPr>
          <w:bCs/>
          <w:iCs/>
          <w:sz w:val="16"/>
          <w:szCs w:val="16"/>
        </w:rPr>
      </w:pPr>
    </w:p>
    <w:p w14:paraId="4803B174" w14:textId="77777777" w:rsidR="0097002A" w:rsidRPr="0097002A" w:rsidRDefault="0097002A" w:rsidP="0097002A">
      <w:pPr>
        <w:spacing w:after="0"/>
        <w:jc w:val="both"/>
        <w:rPr>
          <w:b/>
          <w:iCs/>
          <w:sz w:val="16"/>
          <w:szCs w:val="16"/>
        </w:rPr>
      </w:pPr>
      <w:r w:rsidRPr="0097002A">
        <w:rPr>
          <w:b/>
          <w:iCs/>
          <w:sz w:val="16"/>
          <w:szCs w:val="16"/>
        </w:rPr>
        <w:t xml:space="preserve">Anticipata rimozione </w:t>
      </w:r>
    </w:p>
    <w:p w14:paraId="50BB847C" w14:textId="77777777" w:rsidR="0097002A" w:rsidRPr="0097002A" w:rsidRDefault="0097002A" w:rsidP="0097002A">
      <w:pPr>
        <w:spacing w:after="0"/>
        <w:jc w:val="both"/>
        <w:rPr>
          <w:bCs/>
          <w:iCs/>
          <w:sz w:val="16"/>
          <w:szCs w:val="16"/>
        </w:rPr>
      </w:pPr>
      <w:r w:rsidRPr="0097002A">
        <w:rPr>
          <w:bCs/>
          <w:iCs/>
          <w:sz w:val="16"/>
          <w:szCs w:val="16"/>
        </w:rPr>
        <w:t xml:space="preserve">1. Nel caso di rimozione del mezzo pubblicitario, ordinata dall'Amministrazione Comunale prima della scadenza del termine stabilito nell'atto di autorizzazione, il titolare di esso avrà diritto unicamente al rimborso della quota del canone corrispondente al periodo di mancato godimento, escluso ogni altro rimborso, compenso o indennità. </w:t>
      </w:r>
    </w:p>
    <w:p w14:paraId="44D65E9D" w14:textId="77777777" w:rsidR="0097002A" w:rsidRPr="0097002A" w:rsidRDefault="0097002A" w:rsidP="0097002A">
      <w:pPr>
        <w:spacing w:after="0"/>
        <w:jc w:val="both"/>
        <w:rPr>
          <w:bCs/>
          <w:iCs/>
          <w:sz w:val="16"/>
          <w:szCs w:val="16"/>
        </w:rPr>
      </w:pPr>
      <w:r w:rsidRPr="0097002A">
        <w:rPr>
          <w:bCs/>
          <w:iCs/>
          <w:sz w:val="16"/>
          <w:szCs w:val="16"/>
        </w:rPr>
        <w:t xml:space="preserve">2. Spetta all'interessato provvedere a rimuovere la pubblicità entro la data che sarà precisata nell'ordine di rimozione. </w:t>
      </w:r>
    </w:p>
    <w:p w14:paraId="6EF89781" w14:textId="77777777" w:rsidR="0097002A" w:rsidRPr="0097002A" w:rsidRDefault="0097002A" w:rsidP="0097002A">
      <w:pPr>
        <w:spacing w:after="0"/>
        <w:jc w:val="both"/>
        <w:rPr>
          <w:bCs/>
          <w:iCs/>
          <w:sz w:val="16"/>
          <w:szCs w:val="16"/>
        </w:rPr>
      </w:pPr>
      <w:r w:rsidRPr="0097002A">
        <w:rPr>
          <w:bCs/>
          <w:iCs/>
          <w:sz w:val="16"/>
          <w:szCs w:val="16"/>
        </w:rPr>
        <w:t xml:space="preserve">3. La rimozione dovrà riguardare anche gli eventuali sostegni o supporti e comprendere il ripristino alla forma preesistente della sede del manufatto. </w:t>
      </w:r>
    </w:p>
    <w:p w14:paraId="51D93456" w14:textId="77777777" w:rsidR="0097002A" w:rsidRPr="0097002A" w:rsidRDefault="0097002A" w:rsidP="0097002A">
      <w:pPr>
        <w:spacing w:after="0"/>
        <w:jc w:val="both"/>
        <w:rPr>
          <w:bCs/>
          <w:iCs/>
          <w:sz w:val="16"/>
          <w:szCs w:val="16"/>
        </w:rPr>
      </w:pPr>
      <w:r w:rsidRPr="0097002A">
        <w:rPr>
          <w:bCs/>
          <w:iCs/>
          <w:sz w:val="16"/>
          <w:szCs w:val="16"/>
        </w:rPr>
        <w:t xml:space="preserve">4. Ove l'interessato non ottemperi all'ordine di rimozione della pubblicità nei termini stabiliti, l'impianto pubblicitario verrà considerato abusivo ad ogni effetto e saranno adottati i provvedimenti conseguenti, compreso l’addebito delle spese sostenute dal Comune per il ripristino dello stato preesistente. </w:t>
      </w:r>
    </w:p>
    <w:p w14:paraId="14B9A67B" w14:textId="77777777" w:rsidR="0097002A" w:rsidRPr="0097002A" w:rsidRDefault="0097002A" w:rsidP="0097002A">
      <w:pPr>
        <w:spacing w:after="0"/>
        <w:jc w:val="both"/>
        <w:rPr>
          <w:bCs/>
          <w:iCs/>
          <w:sz w:val="16"/>
          <w:szCs w:val="16"/>
        </w:rPr>
      </w:pPr>
    </w:p>
    <w:p w14:paraId="31346AFE" w14:textId="62718E98" w:rsidR="0097002A" w:rsidRPr="0097002A" w:rsidRDefault="0097002A" w:rsidP="0097002A">
      <w:pPr>
        <w:spacing w:after="0"/>
        <w:jc w:val="both"/>
        <w:rPr>
          <w:b/>
          <w:bCs/>
          <w:sz w:val="16"/>
          <w:szCs w:val="16"/>
        </w:rPr>
      </w:pPr>
      <w:r w:rsidRPr="0097002A">
        <w:rPr>
          <w:b/>
          <w:bCs/>
          <w:sz w:val="16"/>
          <w:szCs w:val="16"/>
        </w:rPr>
        <w:t xml:space="preserve">Divieti e limitazioni </w:t>
      </w:r>
    </w:p>
    <w:p w14:paraId="0E96BE4B" w14:textId="39785448" w:rsidR="0097002A" w:rsidRPr="0097002A" w:rsidRDefault="0097002A" w:rsidP="0097002A">
      <w:pPr>
        <w:spacing w:after="0"/>
        <w:jc w:val="both"/>
        <w:rPr>
          <w:bCs/>
          <w:iCs/>
          <w:sz w:val="16"/>
          <w:szCs w:val="16"/>
        </w:rPr>
      </w:pPr>
      <w:r w:rsidRPr="0097002A">
        <w:rPr>
          <w:bCs/>
          <w:iCs/>
          <w:sz w:val="16"/>
          <w:szCs w:val="16"/>
        </w:rPr>
        <w:t xml:space="preserve">1. La pubblicità sonora da posto fisso o con veicoli è limitata a casi eccezionali da autorizzare di volta in volta e per tempi ed orari limitati da parte del Comando di Polizia Locale, che provvederà anche ad indicare le relative ore di esecuzione e, nel caso di veicoli, il percorso da seguire. Essa è comunque vietata nelle parti di piazze, strade e vie adiacenti agli ospedali, alle case di cura e di riposo. </w:t>
      </w:r>
    </w:p>
    <w:p w14:paraId="480EEB7C" w14:textId="584619AF" w:rsidR="0097002A" w:rsidRDefault="0097002A" w:rsidP="0097002A">
      <w:pPr>
        <w:spacing w:after="0"/>
        <w:jc w:val="both"/>
        <w:rPr>
          <w:bCs/>
          <w:iCs/>
          <w:sz w:val="16"/>
          <w:szCs w:val="16"/>
        </w:rPr>
      </w:pPr>
      <w:r w:rsidRPr="0097002A">
        <w:rPr>
          <w:bCs/>
          <w:iCs/>
          <w:sz w:val="16"/>
          <w:szCs w:val="16"/>
        </w:rPr>
        <w:lastRenderedPageBreak/>
        <w:t xml:space="preserve">2. La pubblicità a mezzo di aeromobili è consentita soltanto in occasione di manifestazioni sportive ed unicamente nei luoghi dove queste si svolgono. Eccezionalmente, in altre occasioni, dovrà essere autorizzata e disciplinata direttamente dall'Amministrazione comunale. </w:t>
      </w:r>
    </w:p>
    <w:p w14:paraId="14542C03" w14:textId="7C2935F8" w:rsidR="0097002A" w:rsidRPr="0097002A" w:rsidRDefault="0097002A" w:rsidP="0097002A">
      <w:pPr>
        <w:spacing w:after="0"/>
        <w:jc w:val="both"/>
        <w:rPr>
          <w:b/>
          <w:iCs/>
          <w:sz w:val="16"/>
          <w:szCs w:val="16"/>
        </w:rPr>
      </w:pPr>
    </w:p>
    <w:p w14:paraId="50B5F921" w14:textId="77777777" w:rsidR="0097002A" w:rsidRPr="0097002A" w:rsidRDefault="0097002A" w:rsidP="0097002A">
      <w:pPr>
        <w:spacing w:after="0"/>
        <w:jc w:val="both"/>
        <w:rPr>
          <w:b/>
          <w:iCs/>
          <w:sz w:val="16"/>
          <w:szCs w:val="16"/>
        </w:rPr>
      </w:pPr>
      <w:r w:rsidRPr="0097002A">
        <w:rPr>
          <w:b/>
          <w:iCs/>
          <w:sz w:val="16"/>
          <w:szCs w:val="16"/>
        </w:rPr>
        <w:t xml:space="preserve">Pubblicità effettuata con veicoli in genere </w:t>
      </w:r>
    </w:p>
    <w:p w14:paraId="70234F36" w14:textId="77777777" w:rsidR="0097002A" w:rsidRPr="0097002A" w:rsidRDefault="0097002A" w:rsidP="0097002A">
      <w:pPr>
        <w:spacing w:after="0"/>
        <w:jc w:val="both"/>
        <w:rPr>
          <w:bCs/>
          <w:iCs/>
          <w:sz w:val="16"/>
          <w:szCs w:val="16"/>
        </w:rPr>
      </w:pPr>
      <w:r w:rsidRPr="0097002A">
        <w:rPr>
          <w:bCs/>
          <w:iCs/>
          <w:sz w:val="16"/>
          <w:szCs w:val="16"/>
        </w:rPr>
        <w:t xml:space="preserve">1. La pubblicità effettua all'esterno dei veicoli adibiti a uso pubblico o a uso privato è consentita nei limiti previsti dal Codice della Strada. </w:t>
      </w:r>
    </w:p>
    <w:p w14:paraId="15A2BDDC" w14:textId="77777777" w:rsidR="0097002A" w:rsidRPr="0097002A" w:rsidRDefault="0097002A" w:rsidP="0097002A">
      <w:pPr>
        <w:spacing w:after="0"/>
        <w:jc w:val="both"/>
        <w:rPr>
          <w:bCs/>
          <w:iCs/>
          <w:sz w:val="16"/>
          <w:szCs w:val="16"/>
        </w:rPr>
      </w:pPr>
      <w:r w:rsidRPr="0097002A">
        <w:rPr>
          <w:bCs/>
          <w:iCs/>
          <w:sz w:val="16"/>
          <w:szCs w:val="16"/>
        </w:rPr>
        <w:t xml:space="preserve">2. La pubblicità di cui al comma 1 è da considerarsi pubblicità annuale ad ogni effetto, a prescindere dal tempo d'uso ordinario del veicolo e dalle eventuali soste di questo per esigenze di servizio o di manutenzione. </w:t>
      </w:r>
    </w:p>
    <w:p w14:paraId="1F5A627D" w14:textId="77777777" w:rsidR="0097002A" w:rsidRPr="0097002A" w:rsidRDefault="0097002A" w:rsidP="0097002A">
      <w:pPr>
        <w:spacing w:after="0"/>
        <w:jc w:val="both"/>
        <w:rPr>
          <w:bCs/>
          <w:iCs/>
          <w:sz w:val="16"/>
          <w:szCs w:val="16"/>
        </w:rPr>
      </w:pPr>
      <w:r w:rsidRPr="0097002A">
        <w:rPr>
          <w:bCs/>
          <w:iCs/>
          <w:sz w:val="16"/>
          <w:szCs w:val="16"/>
        </w:rPr>
        <w:t xml:space="preserve">3. Il canone è dovuto rispettivamente al Comune che ha rilasciato la licenza di esercizio e al Comune in cui il proprietario del veicolo ha la residenza o la sede. In ogni caso è obbligato in solido al pagamento il soggetto che utilizza il mezzo per diffondere il messaggio. Non sono soggette al canone le superfici inferiori a trecento centimetri quadrati. </w:t>
      </w:r>
    </w:p>
    <w:p w14:paraId="540864DA" w14:textId="77777777" w:rsidR="0097002A" w:rsidRPr="0097002A" w:rsidRDefault="0097002A" w:rsidP="0097002A">
      <w:pPr>
        <w:spacing w:after="0"/>
        <w:jc w:val="both"/>
        <w:rPr>
          <w:bCs/>
          <w:iCs/>
          <w:sz w:val="16"/>
          <w:szCs w:val="16"/>
        </w:rPr>
      </w:pPr>
    </w:p>
    <w:p w14:paraId="32FC8440" w14:textId="77777777" w:rsidR="0097002A" w:rsidRPr="008314CA" w:rsidRDefault="0097002A" w:rsidP="008314CA">
      <w:pPr>
        <w:spacing w:after="0"/>
        <w:jc w:val="both"/>
        <w:rPr>
          <w:bCs/>
          <w:iCs/>
          <w:sz w:val="16"/>
          <w:szCs w:val="16"/>
        </w:rPr>
      </w:pPr>
    </w:p>
    <w:sectPr w:rsidR="0097002A" w:rsidRPr="008314CA">
      <w:headerReference w:type="default" r:id="rId9"/>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FB3514D" w14:textId="77777777" w:rsidR="00583E01" w:rsidRDefault="00583E01" w:rsidP="00583E01">
      <w:pPr>
        <w:spacing w:after="0" w:line="240" w:lineRule="auto"/>
      </w:pPr>
      <w:r>
        <w:separator/>
      </w:r>
    </w:p>
  </w:endnote>
  <w:endnote w:type="continuationSeparator" w:id="0">
    <w:p w14:paraId="74E08F54" w14:textId="77777777" w:rsidR="00583E01" w:rsidRDefault="00583E01" w:rsidP="00583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pperplate Gothic Light">
    <w:panose1 w:val="020E0507020206020404"/>
    <w:charset w:val="00"/>
    <w:family w:val="swiss"/>
    <w:pitch w:val="variable"/>
    <w:sig w:usb0="00000003" w:usb1="00000000" w:usb2="00000000" w:usb3="00000000" w:csb0="00000001" w:csb1="00000000"/>
  </w:font>
  <w:font w:name="High Tower Text">
    <w:panose1 w:val="02040502050506030303"/>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2BED6F5" w14:textId="77777777" w:rsidR="00583E01" w:rsidRDefault="00583E01" w:rsidP="00583E01">
      <w:pPr>
        <w:spacing w:after="0" w:line="240" w:lineRule="auto"/>
      </w:pPr>
      <w:r>
        <w:separator/>
      </w:r>
    </w:p>
  </w:footnote>
  <w:footnote w:type="continuationSeparator" w:id="0">
    <w:p w14:paraId="64AA52BD" w14:textId="77777777" w:rsidR="00583E01" w:rsidRDefault="00583E01" w:rsidP="00583E0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1AA078E" w14:textId="77777777" w:rsidR="00583E01" w:rsidRPr="007257AC" w:rsidRDefault="00583E01" w:rsidP="00583E01">
    <w:pPr>
      <w:pStyle w:val="Intestazione"/>
      <w:tabs>
        <w:tab w:val="clear" w:pos="4819"/>
        <w:tab w:val="center" w:pos="3780"/>
      </w:tabs>
      <w:jc w:val="center"/>
      <w:rPr>
        <w:rFonts w:ascii="Copperplate Gothic Light" w:hAnsi="Copperplate Gothic Light" w:cs="Copperplate Gothic Light"/>
        <w:b/>
        <w:smallCaps/>
        <w:color w:val="000066"/>
        <w:sz w:val="10"/>
        <w14:shadow w14:blurRad="50800" w14:dist="38100" w14:dir="2700000" w14:sx="100000" w14:sy="100000" w14:kx="0" w14:ky="0" w14:algn="tl">
          <w14:srgbClr w14:val="000000">
            <w14:alpha w14:val="60000"/>
          </w14:srgbClr>
        </w14:shadow>
      </w:rPr>
    </w:pPr>
    <w:r>
      <w:rPr>
        <w:noProof/>
        <w:sz w:val="18"/>
      </w:rPr>
      <w:drawing>
        <wp:inline distT="0" distB="0" distL="0" distR="0" wp14:anchorId="0E29BC1B" wp14:editId="72221A6B">
          <wp:extent cx="657225" cy="628650"/>
          <wp:effectExtent l="0" t="0" r="9525" b="0"/>
          <wp:docPr id="1310267170" name="Immagine 1" descr="Immagine che contiene illustrazione&#10;&#10;Descrizione generata automaticamente con attendibilità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0267170" name="Immagine 1" descr="Immagine che contiene illustrazione&#10;&#10;Descrizione generata automaticamente con attendibilità medi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57225" cy="628650"/>
                  </a:xfrm>
                  <a:prstGeom prst="rect">
                    <a:avLst/>
                  </a:prstGeom>
                  <a:solidFill>
                    <a:srgbClr val="FFFFFF"/>
                  </a:solidFill>
                  <a:ln>
                    <a:noFill/>
                  </a:ln>
                </pic:spPr>
              </pic:pic>
            </a:graphicData>
          </a:graphic>
        </wp:inline>
      </w:drawing>
    </w:r>
  </w:p>
  <w:p w14:paraId="42F08995" w14:textId="77777777" w:rsidR="00583E01" w:rsidRPr="007257AC" w:rsidRDefault="00583E01" w:rsidP="00583E01">
    <w:pPr>
      <w:pStyle w:val="Intestazione"/>
      <w:tabs>
        <w:tab w:val="clear" w:pos="4819"/>
        <w:tab w:val="clear" w:pos="9638"/>
        <w:tab w:val="center" w:pos="3780"/>
        <w:tab w:val="left" w:pos="4248"/>
        <w:tab w:val="left" w:pos="4956"/>
      </w:tabs>
      <w:rPr>
        <w:rFonts w:ascii="High Tower Text" w:hAnsi="High Tower Text" w:cs="High Tower Text"/>
        <w:b/>
        <w:color w:val="4D4D4D"/>
        <w:sz w:val="36"/>
        <w:szCs w:val="36"/>
        <w14:shadow w14:blurRad="50800" w14:dist="38100" w14:dir="2700000" w14:sx="100000" w14:sy="100000" w14:kx="0" w14:ky="0" w14:algn="tl">
          <w14:srgbClr w14:val="000000">
            <w14:alpha w14:val="60000"/>
          </w14:srgbClr>
        </w14:shadow>
      </w:rPr>
    </w:pPr>
    <w:r w:rsidRPr="007257AC">
      <w:rPr>
        <w:rFonts w:ascii="Copperplate Gothic Light" w:hAnsi="Copperplate Gothic Light" w:cs="Copperplate Gothic Light"/>
        <w:b/>
        <w:smallCaps/>
        <w:color w:val="000066"/>
        <w:sz w:val="10"/>
        <w14:shadow w14:blurRad="50800" w14:dist="38100" w14:dir="2700000" w14:sx="100000" w14:sy="100000" w14:kx="0" w14:ky="0" w14:algn="tl">
          <w14:srgbClr w14:val="000000">
            <w14:alpha w14:val="60000"/>
          </w14:srgbClr>
        </w14:shadow>
      </w:rPr>
      <w:tab/>
    </w:r>
    <w:r w:rsidRPr="007257AC">
      <w:rPr>
        <w:rFonts w:ascii="Copperplate Gothic Light" w:hAnsi="Copperplate Gothic Light" w:cs="Copperplate Gothic Light"/>
        <w:b/>
        <w:smallCaps/>
        <w:color w:val="000066"/>
        <w:sz w:val="10"/>
        <w14:shadow w14:blurRad="50800" w14:dist="38100" w14:dir="2700000" w14:sx="100000" w14:sy="100000" w14:kx="0" w14:ky="0" w14:algn="tl">
          <w14:srgbClr w14:val="000000">
            <w14:alpha w14:val="60000"/>
          </w14:srgbClr>
        </w14:shadow>
      </w:rPr>
      <w:tab/>
    </w:r>
    <w:r w:rsidRPr="007257AC">
      <w:rPr>
        <w:rFonts w:ascii="Copperplate Gothic Light" w:hAnsi="Copperplate Gothic Light" w:cs="Copperplate Gothic Light"/>
        <w:b/>
        <w:smallCaps/>
        <w:color w:val="000066"/>
        <w:sz w:val="10"/>
        <w14:shadow w14:blurRad="50800" w14:dist="38100" w14:dir="2700000" w14:sx="100000" w14:sy="100000" w14:kx="0" w14:ky="0" w14:algn="tl">
          <w14:srgbClr w14:val="000000">
            <w14:alpha w14:val="60000"/>
          </w14:srgbClr>
        </w14:shadow>
      </w:rPr>
      <w:tab/>
    </w:r>
    <w:r w:rsidRPr="007257AC">
      <w:rPr>
        <w:rFonts w:ascii="Copperplate Gothic Light" w:hAnsi="Copperplate Gothic Light" w:cs="Copperplate Gothic Light"/>
        <w:b/>
        <w:smallCaps/>
        <w:color w:val="000066"/>
        <w:sz w:val="10"/>
        <w14:shadow w14:blurRad="50800" w14:dist="38100" w14:dir="2700000" w14:sx="100000" w14:sy="100000" w14:kx="0" w14:ky="0" w14:algn="tl">
          <w14:srgbClr w14:val="000000">
            <w14:alpha w14:val="60000"/>
          </w14:srgbClr>
        </w14:shadow>
      </w:rPr>
      <w:tab/>
    </w:r>
  </w:p>
  <w:p w14:paraId="20DAFF69" w14:textId="77777777" w:rsidR="00583E01" w:rsidRPr="007257AC" w:rsidRDefault="00583E01" w:rsidP="00583E01">
    <w:pPr>
      <w:pStyle w:val="Intestazione"/>
      <w:tabs>
        <w:tab w:val="clear" w:pos="4819"/>
        <w:tab w:val="center" w:pos="3780"/>
      </w:tabs>
      <w:jc w:val="center"/>
      <w:rPr>
        <w:rFonts w:ascii="High Tower Text" w:hAnsi="High Tower Text" w:cs="High Tower Text"/>
        <w:b/>
        <w:color w:val="4D4D4D"/>
        <w14:shadow w14:blurRad="50800" w14:dist="38100" w14:dir="2700000" w14:sx="100000" w14:sy="100000" w14:kx="0" w14:ky="0" w14:algn="tl">
          <w14:srgbClr w14:val="000000">
            <w14:alpha w14:val="60000"/>
          </w14:srgbClr>
        </w14:shadow>
      </w:rPr>
    </w:pPr>
    <w:r w:rsidRPr="007257AC">
      <w:rPr>
        <w:rFonts w:ascii="High Tower Text" w:hAnsi="High Tower Text" w:cs="High Tower Text"/>
        <w:b/>
        <w:color w:val="4D4D4D"/>
        <w:sz w:val="36"/>
        <w:szCs w:val="36"/>
        <w14:shadow w14:blurRad="50800" w14:dist="38100" w14:dir="2700000" w14:sx="100000" w14:sy="100000" w14:kx="0" w14:ky="0" w14:algn="tl">
          <w14:srgbClr w14:val="000000">
            <w14:alpha w14:val="60000"/>
          </w14:srgbClr>
        </w14:shadow>
      </w:rPr>
      <w:t>Comune di Villa Basilica</w:t>
    </w:r>
  </w:p>
  <w:p w14:paraId="0C85104D" w14:textId="77777777" w:rsidR="00583E01" w:rsidRDefault="00583E01" w:rsidP="00583E01">
    <w:pPr>
      <w:pStyle w:val="Intestazione"/>
      <w:tabs>
        <w:tab w:val="clear" w:pos="4819"/>
        <w:tab w:val="center" w:pos="3780"/>
      </w:tabs>
      <w:jc w:val="center"/>
    </w:pPr>
    <w:r w:rsidRPr="007257AC">
      <w:rPr>
        <w:rFonts w:ascii="High Tower Text" w:hAnsi="High Tower Text" w:cs="High Tower Text"/>
        <w:b/>
        <w:color w:val="4D4D4D"/>
        <w14:shadow w14:blurRad="50800" w14:dist="38100" w14:dir="2700000" w14:sx="100000" w14:sy="100000" w14:kx="0" w14:ky="0" w14:algn="tl">
          <w14:srgbClr w14:val="000000">
            <w14:alpha w14:val="60000"/>
          </w14:srgbClr>
        </w14:shadow>
      </w:rPr>
      <w:t>(Provincia di Lucca)</w:t>
    </w:r>
  </w:p>
  <w:p w14:paraId="67CF1371" w14:textId="77777777" w:rsidR="00583E01" w:rsidRDefault="00583E01" w:rsidP="00583E01">
    <w:pPr>
      <w:pStyle w:val="Intestazione"/>
    </w:pPr>
  </w:p>
  <w:p w14:paraId="7E94FA78" w14:textId="77777777" w:rsidR="00583E01" w:rsidRDefault="00583E01">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B83E17"/>
    <w:multiLevelType w:val="singleLevel"/>
    <w:tmpl w:val="0410000F"/>
    <w:lvl w:ilvl="0">
      <w:start w:val="1"/>
      <w:numFmt w:val="decimal"/>
      <w:lvlText w:val="%1."/>
      <w:lvlJc w:val="left"/>
      <w:pPr>
        <w:tabs>
          <w:tab w:val="num" w:pos="360"/>
        </w:tabs>
        <w:ind w:left="360" w:hanging="360"/>
      </w:pPr>
    </w:lvl>
  </w:abstractNum>
  <w:abstractNum w:abstractNumId="1" w15:restartNumberingAfterBreak="0">
    <w:nsid w:val="22125702"/>
    <w:multiLevelType w:val="hybridMultilevel"/>
    <w:tmpl w:val="685C0D2E"/>
    <w:lvl w:ilvl="0" w:tplc="6390243E">
      <w:start w:val="1"/>
      <w:numFmt w:val="bullet"/>
      <w:lvlText w:val="o"/>
      <w:lvlJc w:val="left"/>
      <w:pPr>
        <w:ind w:left="720" w:hanging="360"/>
      </w:pPr>
      <w:rPr>
        <w:rFonts w:ascii="Courier New" w:hAnsi="Courier New" w:cs="Courier New" w:hint="default"/>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C2A0F1C"/>
    <w:multiLevelType w:val="singleLevel"/>
    <w:tmpl w:val="04100017"/>
    <w:lvl w:ilvl="0">
      <w:start w:val="1"/>
      <w:numFmt w:val="lowerLetter"/>
      <w:lvlText w:val="%1)"/>
      <w:lvlJc w:val="left"/>
      <w:pPr>
        <w:tabs>
          <w:tab w:val="num" w:pos="360"/>
        </w:tabs>
        <w:ind w:left="360" w:hanging="360"/>
      </w:pPr>
    </w:lvl>
  </w:abstractNum>
  <w:abstractNum w:abstractNumId="3" w15:restartNumberingAfterBreak="0">
    <w:nsid w:val="2C36440E"/>
    <w:multiLevelType w:val="singleLevel"/>
    <w:tmpl w:val="0410000F"/>
    <w:lvl w:ilvl="0">
      <w:start w:val="1"/>
      <w:numFmt w:val="decimal"/>
      <w:lvlText w:val="%1."/>
      <w:lvlJc w:val="left"/>
      <w:pPr>
        <w:tabs>
          <w:tab w:val="num" w:pos="360"/>
        </w:tabs>
        <w:ind w:left="360" w:hanging="360"/>
      </w:pPr>
    </w:lvl>
  </w:abstractNum>
  <w:abstractNum w:abstractNumId="4" w15:restartNumberingAfterBreak="0">
    <w:nsid w:val="32495877"/>
    <w:multiLevelType w:val="hybridMultilevel"/>
    <w:tmpl w:val="2E6C4FE8"/>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DF51067"/>
    <w:multiLevelType w:val="singleLevel"/>
    <w:tmpl w:val="0410000F"/>
    <w:lvl w:ilvl="0">
      <w:start w:val="1"/>
      <w:numFmt w:val="decimal"/>
      <w:lvlText w:val="%1."/>
      <w:lvlJc w:val="left"/>
      <w:pPr>
        <w:tabs>
          <w:tab w:val="num" w:pos="360"/>
        </w:tabs>
        <w:ind w:left="360" w:hanging="360"/>
      </w:pPr>
    </w:lvl>
  </w:abstractNum>
  <w:abstractNum w:abstractNumId="6" w15:restartNumberingAfterBreak="0">
    <w:nsid w:val="3F4D3B7D"/>
    <w:multiLevelType w:val="singleLevel"/>
    <w:tmpl w:val="0410000F"/>
    <w:lvl w:ilvl="0">
      <w:start w:val="1"/>
      <w:numFmt w:val="decimal"/>
      <w:lvlText w:val="%1."/>
      <w:lvlJc w:val="left"/>
      <w:pPr>
        <w:tabs>
          <w:tab w:val="num" w:pos="360"/>
        </w:tabs>
        <w:ind w:left="360" w:hanging="360"/>
      </w:pPr>
    </w:lvl>
  </w:abstractNum>
  <w:abstractNum w:abstractNumId="7" w15:restartNumberingAfterBreak="0">
    <w:nsid w:val="535B18C2"/>
    <w:multiLevelType w:val="hybridMultilevel"/>
    <w:tmpl w:val="DD0810CE"/>
    <w:lvl w:ilvl="0" w:tplc="13A603F0">
      <w:start w:val="1"/>
      <w:numFmt w:val="bullet"/>
      <w:lvlText w:val=""/>
      <w:lvlJc w:val="left"/>
      <w:pPr>
        <w:ind w:left="720" w:hanging="360"/>
      </w:pPr>
      <w:rPr>
        <w:rFonts w:ascii="Symbol" w:hAnsi="Symbol" w:hint="default"/>
        <w:sz w:val="24"/>
        <w:szCs w:val="24"/>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54841975"/>
    <w:multiLevelType w:val="singleLevel"/>
    <w:tmpl w:val="04100017"/>
    <w:lvl w:ilvl="0">
      <w:start w:val="1"/>
      <w:numFmt w:val="lowerLetter"/>
      <w:lvlText w:val="%1)"/>
      <w:lvlJc w:val="left"/>
      <w:pPr>
        <w:tabs>
          <w:tab w:val="num" w:pos="360"/>
        </w:tabs>
        <w:ind w:left="360" w:hanging="360"/>
      </w:pPr>
    </w:lvl>
  </w:abstractNum>
  <w:abstractNum w:abstractNumId="9" w15:restartNumberingAfterBreak="0">
    <w:nsid w:val="5DF844B4"/>
    <w:multiLevelType w:val="hybridMultilevel"/>
    <w:tmpl w:val="46103338"/>
    <w:lvl w:ilvl="0" w:tplc="6390243E">
      <w:start w:val="1"/>
      <w:numFmt w:val="bullet"/>
      <w:lvlText w:val="o"/>
      <w:lvlJc w:val="left"/>
      <w:pPr>
        <w:ind w:left="720" w:hanging="360"/>
      </w:pPr>
      <w:rPr>
        <w:rFonts w:ascii="Courier New" w:hAnsi="Courier New" w:cs="Courier New" w:hint="default"/>
        <w:sz w:val="28"/>
        <w:szCs w:val="28"/>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64D757BC"/>
    <w:multiLevelType w:val="singleLevel"/>
    <w:tmpl w:val="0410000F"/>
    <w:lvl w:ilvl="0">
      <w:start w:val="1"/>
      <w:numFmt w:val="decimal"/>
      <w:lvlText w:val="%1."/>
      <w:lvlJc w:val="left"/>
      <w:pPr>
        <w:tabs>
          <w:tab w:val="num" w:pos="360"/>
        </w:tabs>
        <w:ind w:left="360" w:hanging="360"/>
      </w:pPr>
    </w:lvl>
  </w:abstractNum>
  <w:abstractNum w:abstractNumId="11" w15:restartNumberingAfterBreak="0">
    <w:nsid w:val="6D76220D"/>
    <w:multiLevelType w:val="singleLevel"/>
    <w:tmpl w:val="04100017"/>
    <w:lvl w:ilvl="0">
      <w:start w:val="1"/>
      <w:numFmt w:val="lowerLetter"/>
      <w:lvlText w:val="%1)"/>
      <w:lvlJc w:val="left"/>
      <w:pPr>
        <w:tabs>
          <w:tab w:val="num" w:pos="360"/>
        </w:tabs>
        <w:ind w:left="360" w:hanging="360"/>
      </w:pPr>
    </w:lvl>
  </w:abstractNum>
  <w:abstractNum w:abstractNumId="12" w15:restartNumberingAfterBreak="0">
    <w:nsid w:val="6FEF620E"/>
    <w:multiLevelType w:val="singleLevel"/>
    <w:tmpl w:val="0410000F"/>
    <w:lvl w:ilvl="0">
      <w:start w:val="1"/>
      <w:numFmt w:val="decimal"/>
      <w:lvlText w:val="%1."/>
      <w:lvlJc w:val="left"/>
      <w:pPr>
        <w:tabs>
          <w:tab w:val="num" w:pos="360"/>
        </w:tabs>
        <w:ind w:left="360" w:hanging="360"/>
      </w:pPr>
    </w:lvl>
  </w:abstractNum>
  <w:num w:numId="1" w16cid:durableId="535432497">
    <w:abstractNumId w:val="9"/>
  </w:num>
  <w:num w:numId="2" w16cid:durableId="1959527490">
    <w:abstractNumId w:val="1"/>
  </w:num>
  <w:num w:numId="3" w16cid:durableId="80834997">
    <w:abstractNumId w:val="7"/>
  </w:num>
  <w:num w:numId="4" w16cid:durableId="407002573">
    <w:abstractNumId w:val="4"/>
  </w:num>
  <w:num w:numId="5" w16cid:durableId="1572421095">
    <w:abstractNumId w:val="10"/>
  </w:num>
  <w:num w:numId="6" w16cid:durableId="1430200771">
    <w:abstractNumId w:val="11"/>
  </w:num>
  <w:num w:numId="7" w16cid:durableId="1460300752">
    <w:abstractNumId w:val="3"/>
  </w:num>
  <w:num w:numId="8" w16cid:durableId="476144029">
    <w:abstractNumId w:val="5"/>
  </w:num>
  <w:num w:numId="9" w16cid:durableId="143855328">
    <w:abstractNumId w:val="0"/>
  </w:num>
  <w:num w:numId="10" w16cid:durableId="1292591599">
    <w:abstractNumId w:val="12"/>
  </w:num>
  <w:num w:numId="11" w16cid:durableId="1577668635">
    <w:abstractNumId w:val="6"/>
  </w:num>
  <w:num w:numId="12" w16cid:durableId="862744667">
    <w:abstractNumId w:val="8"/>
  </w:num>
  <w:num w:numId="13" w16cid:durableId="84590002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3DEA"/>
    <w:rsid w:val="0003519F"/>
    <w:rsid w:val="001C6B04"/>
    <w:rsid w:val="002739D7"/>
    <w:rsid w:val="002B4D1C"/>
    <w:rsid w:val="002D3DEA"/>
    <w:rsid w:val="00357941"/>
    <w:rsid w:val="00377838"/>
    <w:rsid w:val="003F7714"/>
    <w:rsid w:val="00583E01"/>
    <w:rsid w:val="006E5A4C"/>
    <w:rsid w:val="008314CA"/>
    <w:rsid w:val="009532E6"/>
    <w:rsid w:val="0097002A"/>
    <w:rsid w:val="00A36287"/>
    <w:rsid w:val="00A73CA0"/>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09A3AE"/>
  <w15:chartTrackingRefBased/>
  <w15:docId w15:val="{BC42CC41-09C7-404F-9547-BC01B8008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paragraph" w:styleId="Titolo2">
    <w:name w:val="heading 2"/>
    <w:basedOn w:val="Normale"/>
    <w:next w:val="Normale"/>
    <w:link w:val="Titolo2Carattere"/>
    <w:qFormat/>
    <w:rsid w:val="00A36287"/>
    <w:pPr>
      <w:keepNext/>
      <w:spacing w:after="0" w:line="240" w:lineRule="auto"/>
      <w:jc w:val="center"/>
      <w:outlineLvl w:val="1"/>
    </w:pPr>
    <w:rPr>
      <w:rFonts w:ascii="Arial" w:eastAsia="Times New Roman" w:hAnsi="Arial" w:cs="Times New Roman"/>
      <w:b/>
      <w:sz w:val="20"/>
      <w:szCs w:val="24"/>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2D3DEA"/>
    <w:pPr>
      <w:ind w:left="720"/>
      <w:contextualSpacing/>
    </w:pPr>
  </w:style>
  <w:style w:type="character" w:styleId="Collegamentoipertestuale">
    <w:name w:val="Hyperlink"/>
    <w:rsid w:val="00A73CA0"/>
    <w:rPr>
      <w:color w:val="0000FF"/>
      <w:u w:val="single"/>
    </w:rPr>
  </w:style>
  <w:style w:type="character" w:customStyle="1" w:styleId="Titolo2Carattere">
    <w:name w:val="Titolo 2 Carattere"/>
    <w:basedOn w:val="Carpredefinitoparagrafo"/>
    <w:link w:val="Titolo2"/>
    <w:rsid w:val="00A36287"/>
    <w:rPr>
      <w:rFonts w:ascii="Arial" w:eastAsia="Times New Roman" w:hAnsi="Arial" w:cs="Times New Roman"/>
      <w:b/>
      <w:sz w:val="20"/>
      <w:szCs w:val="24"/>
      <w:lang w:eastAsia="it-IT"/>
    </w:rPr>
  </w:style>
  <w:style w:type="table" w:styleId="Grigliatabella">
    <w:name w:val="Table Grid"/>
    <w:basedOn w:val="Tabellanormale"/>
    <w:uiPriority w:val="39"/>
    <w:rsid w:val="006E5A4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nhideWhenUsed/>
    <w:rsid w:val="00583E01"/>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583E01"/>
  </w:style>
  <w:style w:type="paragraph" w:styleId="Pidipagina">
    <w:name w:val="footer"/>
    <w:basedOn w:val="Normale"/>
    <w:link w:val="PidipaginaCarattere"/>
    <w:uiPriority w:val="99"/>
    <w:unhideWhenUsed/>
    <w:rsid w:val="00583E01"/>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583E0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070536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omunevillabasilica@pcert.it" TargetMode="External"/><Relationship Id="rId3" Type="http://schemas.openxmlformats.org/officeDocument/2006/relationships/settings" Target="settings.xml"/><Relationship Id="rId7" Type="http://schemas.openxmlformats.org/officeDocument/2006/relationships/hyperlink" Target="mailto:ragioneria@comune.villabasilica.lu.i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95</TotalTime>
  <Pages>3</Pages>
  <Words>1108</Words>
  <Characters>6317</Characters>
  <Application>Microsoft Office Word</Application>
  <DocSecurity>0</DocSecurity>
  <Lines>52</Lines>
  <Paragraphs>14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7411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Salvadori</dc:creator>
  <cp:keywords/>
  <dc:description/>
  <cp:lastModifiedBy>Francesco Spaccesi</cp:lastModifiedBy>
  <cp:revision>9</cp:revision>
  <dcterms:created xsi:type="dcterms:W3CDTF">2020-10-26T07:31:00Z</dcterms:created>
  <dcterms:modified xsi:type="dcterms:W3CDTF">2023-07-25T14:19:00Z</dcterms:modified>
</cp:coreProperties>
</file>